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7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1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Gmina Ludwin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Ludwin 51A, 21-075 Ludwin Strona </w:t>
      </w:r>
      <w:hyperlink r:id="rId8" w:history="1">
        <w:r>
          <w:rPr>
            <w:rStyle w:val="Hipercze"/>
            <w:sz w:val="22"/>
            <w:szCs w:val="22"/>
          </w:rPr>
          <w:t>www.ludwin.powiatleczynski.pl</w:t>
        </w:r>
      </w:hyperlink>
      <w:r>
        <w:rPr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:rsidR="00A13074" w:rsidRDefault="00A13074">
      <w:pPr>
        <w:pStyle w:val="Nagwek1"/>
      </w:pPr>
      <w:r>
        <w:t>Zobowiązania wykonawcy</w:t>
      </w:r>
    </w:p>
    <w:p w:rsidR="00A13074" w:rsidRDefault="00A13074">
      <w:pPr>
        <w:pStyle w:val="Tekstpodstawowy"/>
      </w:pPr>
      <w:r>
        <w:t xml:space="preserve">Nawiązując do ogłoszenia o zamówieniu publicznym </w:t>
      </w:r>
      <w:r>
        <w:rPr>
          <w:b/>
        </w:rPr>
        <w:t xml:space="preserve">Dostawa materiałów </w:t>
      </w:r>
      <w:r w:rsidR="00AD4614">
        <w:rPr>
          <w:b/>
        </w:rPr>
        <w:t>do</w:t>
      </w:r>
      <w:r>
        <w:rPr>
          <w:b/>
        </w:rPr>
        <w:t xml:space="preserve"> przeprowadzenia robót naprawczo-konserwacyjnych nawierzchni dróg gminnych na terenie Gminy Ludwin w 201</w:t>
      </w:r>
      <w:r w:rsidR="000D68CB">
        <w:rPr>
          <w:b/>
        </w:rPr>
        <w:t>9</w:t>
      </w:r>
      <w:r>
        <w:rPr>
          <w:b/>
        </w:rPr>
        <w:t xml:space="preserve"> roku</w:t>
      </w:r>
      <w:r w:rsidR="00AD4614">
        <w:rPr>
          <w:b/>
        </w:rPr>
        <w:t xml:space="preserve"> – emulsja asfaltowa</w:t>
      </w:r>
      <w:r>
        <w:t>, zgodnie z wymogami Specyfikacji Istotnych Warunków Zamówienia za cenę: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567"/>
        <w:gridCol w:w="567"/>
        <w:gridCol w:w="1134"/>
        <w:gridCol w:w="992"/>
        <w:gridCol w:w="709"/>
        <w:gridCol w:w="1705"/>
      </w:tblGrid>
      <w:tr w:rsidR="00A13074" w:rsidTr="00AD461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26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67" w:type="dxa"/>
          </w:tcPr>
          <w:p w:rsidR="00A13074" w:rsidRDefault="00A13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67" w:type="dxa"/>
          </w:tcPr>
          <w:p w:rsidR="00A13074" w:rsidRDefault="00A1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134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992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09" w:type="dxa"/>
          </w:tcPr>
          <w:p w:rsidR="00A13074" w:rsidRDefault="00A13074" w:rsidP="00AD4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  <w:r w:rsidR="00AD4614">
              <w:rPr>
                <w:sz w:val="20"/>
                <w:szCs w:val="20"/>
              </w:rPr>
              <w:t>T</w:t>
            </w:r>
          </w:p>
        </w:tc>
        <w:tc>
          <w:tcPr>
            <w:tcW w:w="1705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13074" w:rsidTr="00AD461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26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Dostawa drogowej emulsji asfaltowej k1 65% szybkorozpadowej  </w:t>
            </w:r>
          </w:p>
        </w:tc>
        <w:tc>
          <w:tcPr>
            <w:tcW w:w="567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</w:tbl>
    <w:p w:rsidR="00A13074" w:rsidRDefault="00A13074">
      <w:pPr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……………………..……………………….zł brutto wartość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rPr>
          <w:strike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od dnia podpisania umowy</w:t>
      </w:r>
      <w:r w:rsidR="000D68CB">
        <w:rPr>
          <w:sz w:val="22"/>
          <w:szCs w:val="22"/>
        </w:rPr>
        <w:t xml:space="preserve"> do 30.11.2019 r</w:t>
      </w:r>
      <w:r>
        <w:rPr>
          <w:sz w:val="22"/>
          <w:szCs w:val="22"/>
        </w:rPr>
        <w:t>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Zakres*: - do reprezentowania w postępowaniu - do reprezentowania w postępowaniu i zawarcia umowy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Oświadczamy, że uważamy się za związanych z ofertą przez czas wskazany w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01131" w:rsidRDefault="0070113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01131" w:rsidRDefault="0070113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D4614" w:rsidRDefault="00AD461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 do SIWZ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Zawarta w dniu           r. pomiędzy Gminą Ludwin reprezentowaną przez: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>Wójta Gminy Ludwin – Andrzeja Marcina Chabrosa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 xml:space="preserve">zwaną w dalszej części umowy „Zamawiającym”, 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:rsidR="00A13074" w:rsidRDefault="00A13074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A13074" w:rsidRDefault="00A13074">
      <w:pPr>
        <w:jc w:val="center"/>
        <w:rPr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Umowa niniejsza zostaje zawarta po przeprowadzeniu postępowania o zamówienie publiczne w trybie – przetarg nieograniczony, w wyniku którego oferta Wykonawcy została wybrana jako najkorzystniejsza.</w:t>
      </w:r>
    </w:p>
    <w:p w:rsidR="00A13074" w:rsidRDefault="00A130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2. Przedmiotem umowy jest: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Dostawa materiałów </w:t>
      </w:r>
      <w:r w:rsidR="00AD4614">
        <w:rPr>
          <w:sz w:val="22"/>
          <w:szCs w:val="22"/>
        </w:rPr>
        <w:t>do</w:t>
      </w:r>
      <w:r>
        <w:rPr>
          <w:sz w:val="22"/>
          <w:szCs w:val="22"/>
        </w:rPr>
        <w:t xml:space="preserve"> przeprowadzenia robót naprawczo-konserwacyjnych nawierzchni dróg gminnych na terenie Gminy Ludwin w 201</w:t>
      </w:r>
      <w:r w:rsidR="000D68C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AD4614">
        <w:rPr>
          <w:sz w:val="22"/>
          <w:szCs w:val="22"/>
        </w:rPr>
        <w:t xml:space="preserve"> – emulsja asfaltowa</w:t>
      </w:r>
      <w:r>
        <w:rPr>
          <w:sz w:val="22"/>
          <w:szCs w:val="22"/>
        </w:rPr>
        <w:t>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0D68CB">
        <w:rPr>
          <w:sz w:val="22"/>
          <w:szCs w:val="22"/>
        </w:rPr>
        <w:t>48</w:t>
      </w:r>
      <w:r>
        <w:rPr>
          <w:sz w:val="22"/>
          <w:szCs w:val="22"/>
        </w:rPr>
        <w:t xml:space="preserve"> ton drogowej emulsji asfaltowej k1 65% szybko rozpadowej niemodyfikowanej rodzaju K1-65, spełniającej wymagania PN-EN 13808-2013 dla Zamawiającego, do miejsca wyznaczonego przez Zamawiającego. Dostawa w partiach 4000-5000 kg, w terminach ustalonych przez Zamawiającego, uzależnionych od warunków atmosferycznych gwarantujących właściwą technologię prowadzonych robót. Dostawa w wyznaczonych dniach na godz. </w:t>
      </w:r>
      <w:r w:rsidR="00513873">
        <w:rPr>
          <w:sz w:val="22"/>
          <w:szCs w:val="22"/>
        </w:rPr>
        <w:t>5</w:t>
      </w:r>
      <w:r>
        <w:rPr>
          <w:sz w:val="22"/>
          <w:szCs w:val="22"/>
        </w:rPr>
        <w:t>:00. Dostawa środkiem transportu wyposażonym w pompę służącą do przeładunku emulsji. Dostawa emulsji na miejsce wskazane przez Zamawiającego na terenie Gminy Ludwin.</w:t>
      </w:r>
    </w:p>
    <w:p w:rsidR="00A13074" w:rsidRDefault="00A13074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2</w:t>
      </w: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Termin wykonania przedmiotu umowy – od dnia ……. </w:t>
      </w:r>
      <w:r>
        <w:rPr>
          <w:sz w:val="22"/>
          <w:szCs w:val="22"/>
        </w:rPr>
        <w:t xml:space="preserve">do dnia </w:t>
      </w:r>
      <w:r w:rsidR="00610199" w:rsidRPr="00EE379A">
        <w:rPr>
          <w:sz w:val="22"/>
          <w:szCs w:val="22"/>
        </w:rPr>
        <w:t>30.11.</w:t>
      </w:r>
      <w:r>
        <w:rPr>
          <w:sz w:val="22"/>
          <w:szCs w:val="22"/>
        </w:rPr>
        <w:t>201</w:t>
      </w:r>
      <w:r w:rsidR="000D68CB">
        <w:rPr>
          <w:sz w:val="22"/>
          <w:szCs w:val="22"/>
        </w:rPr>
        <w:t>9</w:t>
      </w:r>
      <w:r w:rsidR="007467DE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Należność za wykonanie przedmiotu umowy płatna przelewem w terminie ……… dni od daty otrzymania rachunku/faktury po uprzednim potwierdzeniu wykonania zadania protokołem odbioru.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Należność będzie przekazana na nr konta…………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5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:rsidR="00A13074" w:rsidRPr="002E7FC6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595C">
        <w:rPr>
          <w:bCs/>
          <w:sz w:val="22"/>
          <w:szCs w:val="22"/>
        </w:rPr>
        <w:t xml:space="preserve">) nie dotrzymuje warunków </w:t>
      </w:r>
      <w:r w:rsidR="0038595C" w:rsidRPr="002E7FC6">
        <w:rPr>
          <w:bCs/>
          <w:sz w:val="22"/>
          <w:szCs w:val="22"/>
        </w:rPr>
        <w:t>umowy: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b) przerwał wykonywanie przedmiotu umowy i przerwa ta trwa dłużej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przypadku odstąpienia od umowy strony są zobowiązane do sporządzenia protokołu z inwentaryzacji wykonanych dostaw wg daty odstąpienia od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Wykonawca zapłaci Zamawiającemu kary umowne w razie: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Umowa została sporządzona w dwóch jednobrzmiących egzemplarzach, po jednym egz. dla każdej ze stron.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sectPr w:rsidR="00A130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9F" w:rsidRDefault="00825C9F">
      <w:pPr>
        <w:pStyle w:val="Default"/>
      </w:pPr>
      <w:r>
        <w:separator/>
      </w:r>
    </w:p>
  </w:endnote>
  <w:endnote w:type="continuationSeparator" w:id="0">
    <w:p w:rsidR="00825C9F" w:rsidRDefault="00825C9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13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9F" w:rsidRDefault="00825C9F">
      <w:pPr>
        <w:pStyle w:val="Default"/>
      </w:pPr>
      <w:r>
        <w:separator/>
      </w:r>
    </w:p>
  </w:footnote>
  <w:footnote w:type="continuationSeparator" w:id="0">
    <w:p w:rsidR="00825C9F" w:rsidRDefault="00825C9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C"/>
    <w:rsid w:val="0001195D"/>
    <w:rsid w:val="000A571E"/>
    <w:rsid w:val="000D68CB"/>
    <w:rsid w:val="000E1E00"/>
    <w:rsid w:val="001522EC"/>
    <w:rsid w:val="001A2FDE"/>
    <w:rsid w:val="002B6638"/>
    <w:rsid w:val="002C091F"/>
    <w:rsid w:val="002E7FC6"/>
    <w:rsid w:val="0038595C"/>
    <w:rsid w:val="00513873"/>
    <w:rsid w:val="00610199"/>
    <w:rsid w:val="0061323A"/>
    <w:rsid w:val="00701131"/>
    <w:rsid w:val="007467DE"/>
    <w:rsid w:val="00757F7B"/>
    <w:rsid w:val="00762AE5"/>
    <w:rsid w:val="00825C9F"/>
    <w:rsid w:val="00A13074"/>
    <w:rsid w:val="00A7079C"/>
    <w:rsid w:val="00A93498"/>
    <w:rsid w:val="00AA79DE"/>
    <w:rsid w:val="00AD4614"/>
    <w:rsid w:val="00D94AE9"/>
    <w:rsid w:val="00E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84DC0-02A6-4B61-87A7-847A975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win.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8DC8-514F-49BF-A3D9-0F4E0818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8363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Użytkownik</cp:lastModifiedBy>
  <cp:revision>3</cp:revision>
  <cp:lastPrinted>2019-03-20T08:39:00Z</cp:lastPrinted>
  <dcterms:created xsi:type="dcterms:W3CDTF">2019-03-20T13:18:00Z</dcterms:created>
  <dcterms:modified xsi:type="dcterms:W3CDTF">2019-03-20T13:18:00Z</dcterms:modified>
</cp:coreProperties>
</file>