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032" w:rsidRPr="00064A53" w:rsidRDefault="00F62032" w:rsidP="00D407BA">
      <w:pPr>
        <w:spacing w:after="0" w:line="360" w:lineRule="auto"/>
        <w:ind w:firstLine="708"/>
        <w:jc w:val="both"/>
        <w:rPr>
          <w:sz w:val="20"/>
          <w:szCs w:val="20"/>
        </w:rPr>
      </w:pPr>
    </w:p>
    <w:p w:rsidR="00D407BA" w:rsidRPr="00064A53" w:rsidRDefault="00F4450B" w:rsidP="00D407BA">
      <w:pPr>
        <w:spacing w:after="0" w:line="360" w:lineRule="auto"/>
        <w:ind w:firstLine="708"/>
        <w:jc w:val="both"/>
        <w:rPr>
          <w:b/>
          <w:bCs/>
          <w:sz w:val="20"/>
          <w:szCs w:val="20"/>
        </w:rPr>
      </w:pPr>
      <w:r w:rsidRPr="00064A53">
        <w:rPr>
          <w:sz w:val="20"/>
          <w:szCs w:val="20"/>
        </w:rPr>
        <w:t xml:space="preserve">Polska Fundacja Ośrodków Wspomagania Rozwoju Gospodarczego „OIC Poland” z siedzibą w Lublinie uprzejmie informuje o nowej ofercie dotyczącej możliwości uzyskania </w:t>
      </w:r>
      <w:r w:rsidRPr="00064A53">
        <w:rPr>
          <w:rStyle w:val="Pogrubienie"/>
          <w:sz w:val="20"/>
          <w:szCs w:val="20"/>
        </w:rPr>
        <w:t>preferencyjnych pożyczek na finansowanie przedsięwzięć inwestycyjnych przez mikro, małe i średnie przedsiębiorstwa z terenu województwa lubelskiego.</w:t>
      </w:r>
      <w:r w:rsidR="00D407BA" w:rsidRPr="00064A53">
        <w:rPr>
          <w:rStyle w:val="Pogrubienie"/>
          <w:sz w:val="20"/>
          <w:szCs w:val="20"/>
        </w:rPr>
        <w:t xml:space="preserve"> </w:t>
      </w:r>
      <w:r w:rsidR="00D407BA" w:rsidRPr="00064A53">
        <w:rPr>
          <w:sz w:val="20"/>
          <w:szCs w:val="20"/>
        </w:rPr>
        <w:t xml:space="preserve">Pożyczki udzielane są ze środków przekazanych przez Bank Gospodarstwa Krajowego w związku z realizacją projektu "Reporęczenia i pożyczki szansą na zwiększenie finansowania zewnętrznego MSP. Instrumenty wsparcia funduszy poręczeniowych i pożyczkowych w Polsce Wschodniej" </w:t>
      </w:r>
      <w:r w:rsidR="00064A53">
        <w:rPr>
          <w:sz w:val="20"/>
          <w:szCs w:val="20"/>
        </w:rPr>
        <w:br/>
      </w:r>
      <w:r w:rsidR="00D407BA" w:rsidRPr="00064A53">
        <w:rPr>
          <w:sz w:val="20"/>
          <w:szCs w:val="20"/>
        </w:rPr>
        <w:t>w ramach I Osi priorytetowej: Nowoczesna Gospodarka, Działania I.2: Instrumenty inżynierii finansowej Programu Operacyjnego Rozwój Polski Wschodniej 2007 – 2013.</w:t>
      </w:r>
    </w:p>
    <w:p w:rsidR="00F4450B" w:rsidRPr="00064A53" w:rsidRDefault="00F4450B" w:rsidP="00D407BA">
      <w:pPr>
        <w:spacing w:after="0" w:line="360" w:lineRule="auto"/>
        <w:ind w:firstLine="708"/>
        <w:jc w:val="both"/>
        <w:rPr>
          <w:rFonts w:eastAsia="Times New Roman" w:cs="Times New Roman"/>
          <w:sz w:val="20"/>
          <w:szCs w:val="20"/>
        </w:rPr>
      </w:pPr>
      <w:r w:rsidRPr="00064A53">
        <w:rPr>
          <w:rFonts w:eastAsia="Times New Roman" w:cs="Times New Roman"/>
          <w:sz w:val="20"/>
          <w:szCs w:val="20"/>
        </w:rPr>
        <w:t>W ramach produktu istnieje możliwość skorzystania z pożyczki na warunkach korzystniejszych niż rynkowe. Oferujemy niskooprocentowane pożyczki (</w:t>
      </w:r>
      <w:r w:rsidRPr="00064A53">
        <w:rPr>
          <w:rFonts w:eastAsia="Times New Roman" w:cs="Times New Roman"/>
          <w:b/>
          <w:bCs/>
          <w:sz w:val="20"/>
          <w:szCs w:val="20"/>
        </w:rPr>
        <w:t>0,88% w skali roku</w:t>
      </w:r>
      <w:r w:rsidRPr="00064A53">
        <w:rPr>
          <w:rFonts w:eastAsia="Times New Roman" w:cs="Times New Roman"/>
          <w:sz w:val="20"/>
          <w:szCs w:val="20"/>
        </w:rPr>
        <w:t xml:space="preserve">) </w:t>
      </w:r>
      <w:r w:rsidRPr="00064A53">
        <w:rPr>
          <w:rFonts w:eastAsia="Times New Roman" w:cs="Times New Roman"/>
          <w:b/>
          <w:bCs/>
          <w:sz w:val="20"/>
          <w:szCs w:val="20"/>
        </w:rPr>
        <w:t>od 10 000 zł do 100 000 zł</w:t>
      </w:r>
      <w:r w:rsidRPr="00064A53">
        <w:rPr>
          <w:rFonts w:eastAsia="Times New Roman" w:cs="Times New Roman"/>
          <w:sz w:val="20"/>
          <w:szCs w:val="20"/>
        </w:rPr>
        <w:t xml:space="preserve"> na maksymalny okres </w:t>
      </w:r>
      <w:r w:rsidRPr="00064A53">
        <w:rPr>
          <w:rFonts w:eastAsia="Times New Roman" w:cs="Times New Roman"/>
          <w:b/>
          <w:bCs/>
          <w:sz w:val="20"/>
          <w:szCs w:val="20"/>
        </w:rPr>
        <w:t>60 miesięcy</w:t>
      </w:r>
      <w:r w:rsidRPr="00064A53">
        <w:rPr>
          <w:rFonts w:eastAsia="Times New Roman" w:cs="Times New Roman"/>
          <w:sz w:val="20"/>
          <w:szCs w:val="20"/>
        </w:rPr>
        <w:t>.  </w:t>
      </w:r>
    </w:p>
    <w:p w:rsidR="00F4450B" w:rsidRPr="00CA6E7C" w:rsidRDefault="00C40B29" w:rsidP="00D407BA">
      <w:pPr>
        <w:spacing w:after="0" w:line="360" w:lineRule="auto"/>
        <w:ind w:firstLine="708"/>
        <w:jc w:val="both"/>
        <w:rPr>
          <w:sz w:val="20"/>
          <w:szCs w:val="20"/>
        </w:rPr>
      </w:pPr>
      <w:r w:rsidRPr="00064A53">
        <w:rPr>
          <w:rFonts w:eastAsia="Times New Roman" w:cs="Times New Roman"/>
          <w:sz w:val="20"/>
          <w:szCs w:val="20"/>
        </w:rPr>
        <w:t xml:space="preserve">Dzięki </w:t>
      </w:r>
      <w:r w:rsidRPr="00CA6E7C">
        <w:rPr>
          <w:sz w:val="20"/>
          <w:szCs w:val="20"/>
        </w:rPr>
        <w:t>wsparciu w postaci preferowanej pożyczki m</w:t>
      </w:r>
      <w:r w:rsidR="00F4450B" w:rsidRPr="00CA6E7C">
        <w:rPr>
          <w:sz w:val="20"/>
          <w:szCs w:val="20"/>
        </w:rPr>
        <w:t>ożliwe jest finansowanie przedsięwzięć inwestycyjnych realizowanych na terenie województwa lubelskiego przez przedsiębiorstwa posiadające siedzibę na terenie województwa lubelskiego.</w:t>
      </w:r>
    </w:p>
    <w:p w:rsidR="00F4450B" w:rsidRPr="00CA6E7C" w:rsidRDefault="00F4450B" w:rsidP="00CA6E7C">
      <w:pPr>
        <w:spacing w:after="0" w:line="360" w:lineRule="auto"/>
        <w:ind w:firstLine="708"/>
        <w:jc w:val="both"/>
        <w:rPr>
          <w:sz w:val="20"/>
          <w:szCs w:val="20"/>
        </w:rPr>
      </w:pPr>
      <w:r w:rsidRPr="00CA6E7C">
        <w:rPr>
          <w:sz w:val="20"/>
          <w:szCs w:val="20"/>
        </w:rPr>
        <w:t>Przykładowe przedsięwzięcia</w:t>
      </w:r>
      <w:r w:rsidR="00D407BA" w:rsidRPr="00CA6E7C">
        <w:rPr>
          <w:sz w:val="20"/>
          <w:szCs w:val="20"/>
        </w:rPr>
        <w:t xml:space="preserve"> mogące być przedmiotem pożyczki to</w:t>
      </w:r>
      <w:r w:rsidRPr="00CA6E7C">
        <w:rPr>
          <w:sz w:val="20"/>
          <w:szCs w:val="20"/>
        </w:rPr>
        <w:t>:</w:t>
      </w:r>
    </w:p>
    <w:p w:rsidR="00F4450B" w:rsidRPr="00CA6E7C" w:rsidRDefault="00F4450B" w:rsidP="00CA6E7C">
      <w:pPr>
        <w:pStyle w:val="Akapitzlist"/>
        <w:numPr>
          <w:ilvl w:val="0"/>
          <w:numId w:val="6"/>
        </w:numPr>
        <w:spacing w:after="0" w:line="360" w:lineRule="auto"/>
        <w:jc w:val="both"/>
        <w:rPr>
          <w:sz w:val="20"/>
          <w:szCs w:val="20"/>
        </w:rPr>
      </w:pPr>
      <w:r w:rsidRPr="00CA6E7C">
        <w:rPr>
          <w:sz w:val="20"/>
          <w:szCs w:val="20"/>
        </w:rPr>
        <w:t>zakup, budowa lub modernizacja obiektów produkcyjnych, usługowych i handlowych,</w:t>
      </w:r>
    </w:p>
    <w:p w:rsidR="00F4450B" w:rsidRPr="00CA6E7C" w:rsidRDefault="00F4450B" w:rsidP="00CA6E7C">
      <w:pPr>
        <w:pStyle w:val="Akapitzlist"/>
        <w:numPr>
          <w:ilvl w:val="0"/>
          <w:numId w:val="6"/>
        </w:numPr>
        <w:spacing w:after="0" w:line="360" w:lineRule="auto"/>
        <w:jc w:val="both"/>
        <w:rPr>
          <w:sz w:val="20"/>
          <w:szCs w:val="20"/>
        </w:rPr>
      </w:pPr>
      <w:r w:rsidRPr="00CA6E7C">
        <w:rPr>
          <w:sz w:val="20"/>
          <w:szCs w:val="20"/>
        </w:rPr>
        <w:t>zakup wyposażenia w maszyny, urządzenia, aparaty, itp.,</w:t>
      </w:r>
    </w:p>
    <w:p w:rsidR="00E93D93" w:rsidRPr="00CA6E7C" w:rsidRDefault="00F4450B" w:rsidP="00CA6E7C">
      <w:pPr>
        <w:pStyle w:val="Akapitzlist"/>
        <w:numPr>
          <w:ilvl w:val="0"/>
          <w:numId w:val="6"/>
        </w:numPr>
        <w:spacing w:after="0" w:line="360" w:lineRule="auto"/>
        <w:jc w:val="both"/>
        <w:rPr>
          <w:sz w:val="20"/>
          <w:szCs w:val="20"/>
        </w:rPr>
      </w:pPr>
      <w:r w:rsidRPr="00CA6E7C">
        <w:rPr>
          <w:sz w:val="20"/>
          <w:szCs w:val="20"/>
        </w:rPr>
        <w:t>zakup środków transportu bezpośrednio związanych z cele</w:t>
      </w:r>
      <w:r w:rsidR="00E10CAF" w:rsidRPr="00CA6E7C">
        <w:rPr>
          <w:sz w:val="20"/>
          <w:szCs w:val="20"/>
        </w:rPr>
        <w:t>m realizowanego przedsięwzięcia,</w:t>
      </w:r>
    </w:p>
    <w:p w:rsidR="00E10CAF" w:rsidRPr="00CA6E7C" w:rsidRDefault="00E10CAF" w:rsidP="00CA6E7C">
      <w:pPr>
        <w:pStyle w:val="Akapitzlist"/>
        <w:numPr>
          <w:ilvl w:val="0"/>
          <w:numId w:val="6"/>
        </w:numPr>
        <w:spacing w:after="0" w:line="360" w:lineRule="auto"/>
        <w:jc w:val="both"/>
        <w:rPr>
          <w:sz w:val="20"/>
          <w:szCs w:val="20"/>
        </w:rPr>
      </w:pPr>
      <w:r w:rsidRPr="00CA6E7C">
        <w:rPr>
          <w:sz w:val="20"/>
          <w:szCs w:val="20"/>
        </w:rPr>
        <w:t>finansowanie majątku obrotowego tj. zakup materiałów i surowców niezbędnych do realizacji założonego przedsięwzięcia gospodarczego,</w:t>
      </w:r>
    </w:p>
    <w:p w:rsidR="00C40B29" w:rsidRPr="00064A53" w:rsidRDefault="005859BD" w:rsidP="00D407BA">
      <w:pPr>
        <w:spacing w:after="0" w:line="360" w:lineRule="auto"/>
        <w:ind w:firstLine="708"/>
        <w:jc w:val="both"/>
        <w:rPr>
          <w:rFonts w:eastAsia="Times New Roman" w:cs="Times New Roman"/>
          <w:sz w:val="20"/>
          <w:szCs w:val="20"/>
        </w:rPr>
      </w:pPr>
      <w:r w:rsidRPr="00CA6E7C">
        <w:rPr>
          <w:sz w:val="20"/>
          <w:szCs w:val="20"/>
        </w:rPr>
        <w:t>Podstawową barierę rozwoju przedsiębiorstw jest brak kapitału</w:t>
      </w:r>
      <w:r w:rsidRPr="00064A53">
        <w:rPr>
          <w:rFonts w:eastAsia="Times New Roman" w:cs="Times New Roman"/>
          <w:sz w:val="20"/>
          <w:szCs w:val="20"/>
        </w:rPr>
        <w:t xml:space="preserve"> oraz niska stabilność finansowa. Oferta pożyczek na preferencyjnych warunkach otwiera przedsiębiorcom okazję do uruchomienia inwestycji, które mogą dać realną</w:t>
      </w:r>
      <w:r w:rsidR="00C40B29" w:rsidRPr="00064A53">
        <w:rPr>
          <w:rFonts w:eastAsia="Times New Roman" w:cs="Times New Roman"/>
          <w:sz w:val="20"/>
          <w:szCs w:val="20"/>
        </w:rPr>
        <w:t xml:space="preserve"> szansę na wzrost przedsiębiorczości lokalnej oraz spadek bezrobocia w regionie. </w:t>
      </w:r>
    </w:p>
    <w:p w:rsidR="00D407BA" w:rsidRDefault="00D407BA" w:rsidP="00D407BA">
      <w:pPr>
        <w:spacing w:after="0" w:line="360" w:lineRule="auto"/>
        <w:rPr>
          <w:b/>
          <w:sz w:val="18"/>
          <w:szCs w:val="20"/>
        </w:rPr>
      </w:pPr>
    </w:p>
    <w:p w:rsidR="00CA6E7C" w:rsidRDefault="00CA6E7C" w:rsidP="00D407BA">
      <w:pPr>
        <w:spacing w:after="0" w:line="360" w:lineRule="auto"/>
        <w:rPr>
          <w:b/>
          <w:sz w:val="18"/>
          <w:szCs w:val="20"/>
        </w:rPr>
      </w:pPr>
      <w:r>
        <w:rPr>
          <w:b/>
          <w:sz w:val="18"/>
          <w:szCs w:val="20"/>
        </w:rPr>
        <w:t>Pełna dokumentacja dostępna na stronie:</w:t>
      </w:r>
    </w:p>
    <w:p w:rsidR="00CA6E7C" w:rsidRDefault="005E119D" w:rsidP="00D407BA">
      <w:pPr>
        <w:spacing w:after="0" w:line="360" w:lineRule="auto"/>
        <w:rPr>
          <w:b/>
          <w:sz w:val="18"/>
          <w:szCs w:val="20"/>
        </w:rPr>
      </w:pPr>
      <w:hyperlink r:id="rId7" w:history="1">
        <w:r w:rsidR="00CA6E7C" w:rsidRPr="00BF6F23">
          <w:rPr>
            <w:rStyle w:val="Hipercze"/>
            <w:b/>
            <w:sz w:val="18"/>
            <w:szCs w:val="20"/>
          </w:rPr>
          <w:t>http://www.oic.lublin.pl/pozyczka-globalna_6,236.html</w:t>
        </w:r>
      </w:hyperlink>
      <w:r w:rsidR="00CA6E7C">
        <w:rPr>
          <w:b/>
          <w:sz w:val="18"/>
          <w:szCs w:val="20"/>
        </w:rPr>
        <w:t xml:space="preserve"> </w:t>
      </w:r>
    </w:p>
    <w:p w:rsidR="00CA6E7C" w:rsidRDefault="00CA6E7C" w:rsidP="00D407BA">
      <w:pPr>
        <w:spacing w:after="0" w:line="360" w:lineRule="auto"/>
        <w:rPr>
          <w:b/>
          <w:sz w:val="18"/>
          <w:szCs w:val="20"/>
        </w:rPr>
      </w:pPr>
    </w:p>
    <w:p w:rsidR="00CA6E7C" w:rsidRDefault="00CA6E7C" w:rsidP="00D407BA">
      <w:pPr>
        <w:spacing w:after="0" w:line="360" w:lineRule="auto"/>
        <w:rPr>
          <w:b/>
          <w:sz w:val="18"/>
          <w:szCs w:val="20"/>
        </w:rPr>
      </w:pPr>
      <w:r>
        <w:rPr>
          <w:b/>
          <w:sz w:val="18"/>
          <w:szCs w:val="20"/>
        </w:rPr>
        <w:t>Zapraszamy do kontaktu:</w:t>
      </w:r>
    </w:p>
    <w:p w:rsidR="00CA6E7C" w:rsidRDefault="00CA6E7C" w:rsidP="00D407BA">
      <w:pPr>
        <w:spacing w:after="0" w:line="360" w:lineRule="auto"/>
        <w:rPr>
          <w:b/>
          <w:sz w:val="18"/>
          <w:szCs w:val="20"/>
        </w:rPr>
      </w:pPr>
      <w:r>
        <w:rPr>
          <w:b/>
          <w:sz w:val="18"/>
          <w:szCs w:val="20"/>
        </w:rPr>
        <w:t>Sylwia Grzelak</w:t>
      </w:r>
    </w:p>
    <w:p w:rsidR="00CA6E7C" w:rsidRPr="00CA6E7C" w:rsidRDefault="00CA6E7C" w:rsidP="00D407BA">
      <w:pPr>
        <w:spacing w:after="0" w:line="360" w:lineRule="auto"/>
        <w:rPr>
          <w:b/>
          <w:sz w:val="18"/>
          <w:szCs w:val="20"/>
          <w:lang w:val="en-US"/>
        </w:rPr>
      </w:pPr>
      <w:r w:rsidRPr="00CA6E7C">
        <w:rPr>
          <w:b/>
          <w:sz w:val="18"/>
          <w:szCs w:val="20"/>
          <w:lang w:val="en-US"/>
        </w:rPr>
        <w:t xml:space="preserve">Tel. 081 710 46 41, </w:t>
      </w:r>
      <w:hyperlink r:id="rId8" w:history="1">
        <w:r w:rsidRPr="00CA6E7C">
          <w:rPr>
            <w:rStyle w:val="Hipercze"/>
            <w:b/>
            <w:sz w:val="18"/>
            <w:szCs w:val="20"/>
            <w:lang w:val="en-US"/>
          </w:rPr>
          <w:t>sylwia.grzelak@oic.lublin.pl</w:t>
        </w:r>
      </w:hyperlink>
    </w:p>
    <w:p w:rsidR="00CA6E7C" w:rsidRPr="00CA6E7C" w:rsidRDefault="00CA6E7C" w:rsidP="00D407BA">
      <w:pPr>
        <w:spacing w:after="0" w:line="360" w:lineRule="auto"/>
        <w:rPr>
          <w:b/>
          <w:sz w:val="18"/>
          <w:szCs w:val="20"/>
        </w:rPr>
      </w:pPr>
      <w:r w:rsidRPr="00CA6E7C">
        <w:rPr>
          <w:b/>
          <w:sz w:val="18"/>
          <w:szCs w:val="20"/>
        </w:rPr>
        <w:t>Ewelina Sobczyk</w:t>
      </w:r>
    </w:p>
    <w:p w:rsidR="00CA6E7C" w:rsidRPr="00CA6E7C" w:rsidRDefault="00CA6E7C" w:rsidP="00D407BA">
      <w:pPr>
        <w:spacing w:after="0" w:line="360" w:lineRule="auto"/>
        <w:rPr>
          <w:b/>
          <w:sz w:val="18"/>
          <w:szCs w:val="20"/>
        </w:rPr>
      </w:pPr>
      <w:r w:rsidRPr="00CA6E7C">
        <w:rPr>
          <w:b/>
          <w:sz w:val="18"/>
          <w:szCs w:val="20"/>
        </w:rPr>
        <w:t xml:space="preserve">Tel. 081 710 46 34, </w:t>
      </w:r>
      <w:hyperlink r:id="rId9" w:history="1">
        <w:r w:rsidRPr="00CA6E7C">
          <w:rPr>
            <w:rStyle w:val="Hipercze"/>
            <w:b/>
            <w:sz w:val="18"/>
            <w:szCs w:val="20"/>
          </w:rPr>
          <w:t>ewelina.sobczyk@oic.lublin.pl</w:t>
        </w:r>
      </w:hyperlink>
      <w:r w:rsidRPr="00CA6E7C">
        <w:rPr>
          <w:b/>
          <w:sz w:val="18"/>
          <w:szCs w:val="20"/>
        </w:rPr>
        <w:t xml:space="preserve"> </w:t>
      </w:r>
    </w:p>
    <w:p w:rsidR="00CA6E7C" w:rsidRDefault="00CA6E7C" w:rsidP="00D407BA">
      <w:pPr>
        <w:spacing w:after="0" w:line="360" w:lineRule="auto"/>
        <w:rPr>
          <w:b/>
          <w:sz w:val="18"/>
          <w:szCs w:val="20"/>
        </w:rPr>
      </w:pPr>
    </w:p>
    <w:p w:rsidR="00CA6E7C" w:rsidRDefault="00CA6E7C" w:rsidP="00D407BA">
      <w:pPr>
        <w:spacing w:after="0" w:line="360" w:lineRule="auto"/>
        <w:rPr>
          <w:b/>
          <w:sz w:val="18"/>
          <w:szCs w:val="20"/>
        </w:rPr>
      </w:pPr>
    </w:p>
    <w:p w:rsidR="00CA6E7C" w:rsidRPr="00CA6E7C" w:rsidRDefault="00CA6E7C" w:rsidP="00D407BA">
      <w:pPr>
        <w:spacing w:after="0" w:line="360" w:lineRule="auto"/>
        <w:rPr>
          <w:b/>
          <w:sz w:val="18"/>
          <w:szCs w:val="20"/>
        </w:rPr>
      </w:pPr>
    </w:p>
    <w:sectPr w:rsidR="00CA6E7C" w:rsidRPr="00CA6E7C" w:rsidSect="009F1B56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459C" w:rsidRDefault="0078459C" w:rsidP="00247328">
      <w:pPr>
        <w:spacing w:after="0" w:line="240" w:lineRule="auto"/>
      </w:pPr>
      <w:r>
        <w:separator/>
      </w:r>
    </w:p>
  </w:endnote>
  <w:endnote w:type="continuationSeparator" w:id="0">
    <w:p w:rsidR="0078459C" w:rsidRDefault="0078459C" w:rsidP="00247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B29" w:rsidRPr="005337B9" w:rsidRDefault="00C40B29" w:rsidP="005337B9">
    <w:pPr>
      <w:pStyle w:val="Stopka"/>
      <w:jc w:val="center"/>
      <w:rPr>
        <w:sz w:val="18"/>
      </w:rPr>
    </w:pPr>
    <w:r>
      <w:rPr>
        <w:sz w:val="18"/>
      </w:rPr>
      <w:t xml:space="preserve">Projekt współfinansowany ze środków Unii Europejskiej w ramach Europejskiego Funduszu Rozwoju Regionalnego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459C" w:rsidRDefault="0078459C" w:rsidP="00247328">
      <w:pPr>
        <w:spacing w:after="0" w:line="240" w:lineRule="auto"/>
      </w:pPr>
      <w:r>
        <w:separator/>
      </w:r>
    </w:p>
  </w:footnote>
  <w:footnote w:type="continuationSeparator" w:id="0">
    <w:p w:rsidR="0078459C" w:rsidRDefault="0078459C" w:rsidP="00247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B29" w:rsidRDefault="00C40B29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-471093</wp:posOffset>
          </wp:positionH>
          <wp:positionV relativeFrom="paragraph">
            <wp:posOffset>-456895</wp:posOffset>
          </wp:positionV>
          <wp:extent cx="6659727" cy="987552"/>
          <wp:effectExtent l="19050" t="0" r="7773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9727" cy="98755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25976"/>
    <w:multiLevelType w:val="hybridMultilevel"/>
    <w:tmpl w:val="99FCBE3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5B9649E2"/>
    <w:multiLevelType w:val="multilevel"/>
    <w:tmpl w:val="57967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5E1A02"/>
    <w:multiLevelType w:val="hybridMultilevel"/>
    <w:tmpl w:val="B7FCBB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A44FE0"/>
    <w:multiLevelType w:val="hybridMultilevel"/>
    <w:tmpl w:val="31609CE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/>
  <w:rsids>
    <w:rsidRoot w:val="00247328"/>
    <w:rsid w:val="00064A53"/>
    <w:rsid w:val="00067824"/>
    <w:rsid w:val="00247328"/>
    <w:rsid w:val="003E00F7"/>
    <w:rsid w:val="005337B9"/>
    <w:rsid w:val="005859BD"/>
    <w:rsid w:val="005E119D"/>
    <w:rsid w:val="00723BAA"/>
    <w:rsid w:val="0078459C"/>
    <w:rsid w:val="00796A8C"/>
    <w:rsid w:val="009F1B56"/>
    <w:rsid w:val="00A01E76"/>
    <w:rsid w:val="00A44A65"/>
    <w:rsid w:val="00C33F95"/>
    <w:rsid w:val="00C40B29"/>
    <w:rsid w:val="00CA6E7C"/>
    <w:rsid w:val="00D407BA"/>
    <w:rsid w:val="00E10CAF"/>
    <w:rsid w:val="00E77F96"/>
    <w:rsid w:val="00E93D93"/>
    <w:rsid w:val="00F4450B"/>
    <w:rsid w:val="00F62032"/>
    <w:rsid w:val="00F83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7F96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47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47328"/>
  </w:style>
  <w:style w:type="paragraph" w:styleId="Stopka">
    <w:name w:val="footer"/>
    <w:basedOn w:val="Normalny"/>
    <w:link w:val="StopkaZnak"/>
    <w:uiPriority w:val="99"/>
    <w:semiHidden/>
    <w:unhideWhenUsed/>
    <w:rsid w:val="00247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47328"/>
  </w:style>
  <w:style w:type="paragraph" w:styleId="Akapitzlist">
    <w:name w:val="List Paragraph"/>
    <w:basedOn w:val="Normalny"/>
    <w:uiPriority w:val="34"/>
    <w:qFormat/>
    <w:rsid w:val="00E77F96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E77F96"/>
    <w:rPr>
      <w:b/>
      <w:bCs/>
    </w:rPr>
  </w:style>
  <w:style w:type="character" w:styleId="Hipercze">
    <w:name w:val="Hyperlink"/>
    <w:basedOn w:val="Domylnaczcionkaakapitu"/>
    <w:uiPriority w:val="99"/>
    <w:unhideWhenUsed/>
    <w:rsid w:val="00F8343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3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4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8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ylwia.grzelak@oic.lublin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oic.lublin.pl/pozyczka-globalna_6,236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welina.sobczyk@oic.lublin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sgrzelak</dc:creator>
  <cp:lastModifiedBy>sgrzelak</cp:lastModifiedBy>
  <cp:revision>3</cp:revision>
  <cp:lastPrinted>2015-10-09T13:09:00Z</cp:lastPrinted>
  <dcterms:created xsi:type="dcterms:W3CDTF">2015-10-12T12:00:00Z</dcterms:created>
  <dcterms:modified xsi:type="dcterms:W3CDTF">2015-10-12T12:00:00Z</dcterms:modified>
</cp:coreProperties>
</file>