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B1" w:rsidRDefault="006149B1" w:rsidP="000A25F9">
      <w:pPr>
        <w:rPr>
          <w:sz w:val="28"/>
          <w:szCs w:val="28"/>
        </w:rPr>
      </w:pPr>
    </w:p>
    <w:p w:rsidR="00C06B29" w:rsidRPr="006149B1" w:rsidRDefault="00C06B29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>OGŁOSZENIE O NABORZE NR 1/2016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bookmarkStart w:id="0" w:name="_GoBack"/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bookmarkEnd w:id="0"/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6B31C2" w:rsidP="00372A26">
            <w:pPr>
              <w:spacing w:after="160"/>
              <w:jc w:val="center"/>
            </w:pPr>
            <w:r w:rsidRPr="00372A26">
              <w:t>500</w:t>
            </w:r>
            <w:r w:rsidR="004165C7" w:rsidRPr="00372A26">
              <w:t> </w:t>
            </w:r>
            <w:r w:rsidRPr="00372A26">
              <w:t>000</w:t>
            </w:r>
            <w:r w:rsidR="004165C7" w:rsidRPr="00372A26">
              <w:t>,00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2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E7346A" w:rsidRPr="00372A26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1 600 000,00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>. Maksymalna kwota pomocy wynosi 300 000,00 zł, a intensywność pomocy jest nie wyższa niż 70% kosztów kwalifikowanych.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3</w:t>
            </w:r>
          </w:p>
        </w:tc>
        <w:tc>
          <w:tcPr>
            <w:tcW w:w="130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3.3.2</w:t>
            </w:r>
          </w:p>
        </w:tc>
        <w:tc>
          <w:tcPr>
            <w:tcW w:w="2976" w:type="dxa"/>
            <w:vAlign w:val="center"/>
          </w:tcPr>
          <w:p w:rsidR="000A25F9" w:rsidRPr="00372A26" w:rsidRDefault="000A25F9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Poprawa jakości infrastruktury kultury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ust.1 pkt 6 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>965 000,00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6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Pr="00372A26">
              <w:rPr>
                <w:color w:val="000000" w:themeColor="text1"/>
              </w:rPr>
              <w:t xml:space="preserve">00 000,00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 publicznyc</w:t>
            </w:r>
            <w:r w:rsidR="007F27A1" w:rsidRPr="00372A26">
              <w:rPr>
                <w:color w:val="000000" w:themeColor="text1"/>
              </w:rPr>
              <w:t>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lastRenderedPageBreak/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Pr="00297924">
        <w:rPr>
          <w:b/>
        </w:rPr>
        <w:t>24.10.2016r. – 22.11.2016r.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>Pracownik Biura LGD potwierdza przyjęcie wniosku umieszczając na każdym egzemplarzu: datę 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 (premia lub 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D339B9" w:rsidRDefault="00D339B9" w:rsidP="002B6A26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</w:p>
    <w:p w:rsidR="003A19D7" w:rsidRPr="007D0404" w:rsidRDefault="003A19D7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Tworzenie nowych przedsiębiorstw – </w:t>
      </w:r>
      <w:r w:rsidRPr="007D0404">
        <w:rPr>
          <w:i/>
        </w:rPr>
        <w:t>Strefa Beneficjenta/Podejmowanie działalności gospodarczej/Wnioski o wsparcie finansowe</w:t>
      </w:r>
    </w:p>
    <w:p w:rsidR="003A19D7" w:rsidRPr="007D0404" w:rsidRDefault="003A19D7" w:rsidP="002B6A26">
      <w:pPr>
        <w:pStyle w:val="Akapitzlist"/>
        <w:numPr>
          <w:ilvl w:val="0"/>
          <w:numId w:val="28"/>
        </w:numPr>
      </w:pPr>
      <w:r>
        <w:lastRenderedPageBreak/>
        <w:t xml:space="preserve">W przypadku wniosków składanych w ramach zakresu Rozwijanie działalności gospodarczej - </w:t>
      </w:r>
      <w:r w:rsidRPr="007D0404">
        <w:rPr>
          <w:i/>
        </w:rPr>
        <w:t>Strefa Beneficjenta/</w:t>
      </w:r>
      <w:r>
        <w:rPr>
          <w:i/>
        </w:rPr>
        <w:t>Rozwój</w:t>
      </w:r>
      <w:r w:rsidRPr="007D0404">
        <w:rPr>
          <w:i/>
        </w:rPr>
        <w:t xml:space="preserve"> działalności gospodarczej/Wnioski o wsparcie finansowe</w:t>
      </w:r>
    </w:p>
    <w:p w:rsidR="003A19D7" w:rsidRDefault="003A19D7" w:rsidP="002B6A26">
      <w:pPr>
        <w:pStyle w:val="Akapitzlist"/>
        <w:numPr>
          <w:ilvl w:val="0"/>
          <w:numId w:val="28"/>
        </w:numPr>
        <w:spacing w:after="240"/>
      </w:pPr>
      <w:r>
        <w:t xml:space="preserve">W przypadku wniosków składanych w ramach zakresu Poprawa jakości infrastruktury kultury- </w:t>
      </w:r>
      <w:r w:rsidRPr="007D0404">
        <w:rPr>
          <w:i/>
        </w:rPr>
        <w:t>Strefa Beneficjenta/</w:t>
      </w:r>
      <w:r>
        <w:rPr>
          <w:i/>
        </w:rPr>
        <w:t>Samorząd</w:t>
      </w:r>
      <w:r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„PROW 2014-2020.</w:t>
      </w:r>
    </w:p>
    <w:p w:rsidR="002B050F" w:rsidRDefault="002B050F" w:rsidP="002B6A26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 xml:space="preserve">w zakładce: </w:t>
      </w:r>
    </w:p>
    <w:p w:rsidR="00140836" w:rsidRPr="007D0404" w:rsidRDefault="00140836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</w:t>
      </w:r>
      <w:r w:rsidR="007D0404">
        <w:t xml:space="preserve">Tworzenie nowych przedsiębiorstw – </w:t>
      </w:r>
      <w:r w:rsidR="007D0404" w:rsidRPr="007D0404">
        <w:rPr>
          <w:i/>
        </w:rPr>
        <w:t>Strefa Beneficjenta/Podejmowanie działalności gospodarczej/Wnioski o wsparcie finansowe</w:t>
      </w:r>
    </w:p>
    <w:p w:rsidR="007D0404" w:rsidRPr="007D0404" w:rsidRDefault="007D0404" w:rsidP="002B6A26">
      <w:pPr>
        <w:pStyle w:val="Akapitzlist"/>
        <w:numPr>
          <w:ilvl w:val="0"/>
          <w:numId w:val="28"/>
        </w:numPr>
      </w:pPr>
      <w:r>
        <w:t xml:space="preserve">W przypadku wniosków składanych w ramach zakresu Rozwijanie działalności gospodarczej - </w:t>
      </w:r>
      <w:r w:rsidRPr="007D0404">
        <w:rPr>
          <w:i/>
        </w:rPr>
        <w:t>Strefa Beneficjenta/</w:t>
      </w:r>
      <w:r>
        <w:rPr>
          <w:i/>
        </w:rPr>
        <w:t>Rozwój</w:t>
      </w:r>
      <w:r w:rsidRPr="007D0404">
        <w:rPr>
          <w:i/>
        </w:rPr>
        <w:t xml:space="preserve"> działalności gospodarczej/Wnioski o wsparcie finansowe</w:t>
      </w:r>
    </w:p>
    <w:p w:rsidR="0014074F" w:rsidRDefault="007D0404" w:rsidP="002B6A26">
      <w:pPr>
        <w:pStyle w:val="Akapitzlist"/>
        <w:numPr>
          <w:ilvl w:val="0"/>
          <w:numId w:val="28"/>
        </w:numPr>
        <w:spacing w:after="240"/>
      </w:pPr>
      <w:r>
        <w:t xml:space="preserve">W przypadku wniosków składanych w ramach zakresu Poprawa jakości infrastruktury kultury- </w:t>
      </w:r>
      <w:r w:rsidRPr="007D0404">
        <w:rPr>
          <w:i/>
        </w:rPr>
        <w:t>Strefa Beneficjenta/</w:t>
      </w:r>
      <w:r>
        <w:rPr>
          <w:i/>
        </w:rPr>
        <w:t>Samorząd</w:t>
      </w:r>
      <w:r>
        <w:t xml:space="preserve"> </w:t>
      </w:r>
    </w:p>
    <w:p w:rsidR="00FB705D" w:rsidRDefault="00FB705D" w:rsidP="002B6A26">
      <w:pPr>
        <w:pStyle w:val="Akapitzlist"/>
        <w:spacing w:after="240"/>
      </w:pPr>
    </w:p>
    <w:p w:rsidR="002B050F" w:rsidRDefault="009C0024" w:rsidP="009C0024">
      <w:r>
        <w:t>Szczegółowe informacje dotyczące naboru wniosków znajdziecie Państwo na stronie internetowej www.lgdpolesie.pl</w:t>
      </w: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9"/>
      <w:footerReference w:type="default" r:id="rId10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C4" w:rsidRDefault="004375C4" w:rsidP="00FD5859">
      <w:r>
        <w:separator/>
      </w:r>
    </w:p>
  </w:endnote>
  <w:endnote w:type="continuationSeparator" w:id="0">
    <w:p w:rsidR="004375C4" w:rsidRDefault="004375C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C4" w:rsidRDefault="004375C4" w:rsidP="00FD5859">
      <w:r>
        <w:separator/>
      </w:r>
    </w:p>
  </w:footnote>
  <w:footnote w:type="continuationSeparator" w:id="0">
    <w:p w:rsidR="004375C4" w:rsidRDefault="004375C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59"/>
    <w:rsid w:val="00021F4D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2F7037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375C4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B5296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50239"/>
    <w:rsid w:val="009543D1"/>
    <w:rsid w:val="00975CA9"/>
    <w:rsid w:val="009852BE"/>
    <w:rsid w:val="0098667A"/>
    <w:rsid w:val="009871D1"/>
    <w:rsid w:val="009B29E7"/>
    <w:rsid w:val="009C0024"/>
    <w:rsid w:val="009D3108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F3143"/>
    <w:rsid w:val="00C06B29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42691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37C4-6017-4655-B9A5-7861590E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</cp:lastModifiedBy>
  <cp:revision>2</cp:revision>
  <cp:lastPrinted>2015-12-30T14:00:00Z</cp:lastPrinted>
  <dcterms:created xsi:type="dcterms:W3CDTF">2016-10-20T10:13:00Z</dcterms:created>
  <dcterms:modified xsi:type="dcterms:W3CDTF">2016-10-20T10:13:00Z</dcterms:modified>
</cp:coreProperties>
</file>