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FF" w:rsidRDefault="006C17CB" w:rsidP="00DE05FF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-327660</wp:posOffset>
            </wp:positionV>
            <wp:extent cx="3477235" cy="1266042"/>
            <wp:effectExtent l="19050" t="0" r="8915" b="0"/>
            <wp:wrapNone/>
            <wp:docPr id="10" name="irc_mi" descr="http://www.biblioteki.org/mmediaprocess.php/Prb::fullnews/repository/PLIKI/WIADOMOSCI/GRANTY/20140922_PKS_Pomaga/PKS_Pomaga_z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blioteki.org/mmediaprocess.php/Prb::fullnews/repository/PLIKI/WIADOMOSCI/GRANTY/20140922_PKS_Pomaga/PKS_Pomaga_za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640" cy="126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7CB" w:rsidRDefault="006C17CB" w:rsidP="00CE6E1D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40"/>
          <w:szCs w:val="40"/>
          <w:lang w:eastAsia="pl-PL"/>
        </w:rPr>
      </w:pPr>
    </w:p>
    <w:p w:rsidR="00DE05FF" w:rsidRPr="00DE05FF" w:rsidRDefault="00DE05FF" w:rsidP="00CE6E1D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40"/>
          <w:szCs w:val="40"/>
          <w:lang w:eastAsia="pl-PL"/>
        </w:rPr>
      </w:pPr>
      <w:r w:rsidRPr="006C0F85">
        <w:rPr>
          <w:rFonts w:ascii="Times New Roman" w:eastAsia="Times New Roman" w:hAnsi="Times New Roman" w:cs="Times New Roman"/>
          <w:b/>
          <w:bCs/>
          <w:color w:val="0D0D0D" w:themeColor="text1" w:themeTint="F2"/>
          <w:sz w:val="40"/>
          <w:szCs w:val="40"/>
          <w:lang w:eastAsia="pl-PL"/>
        </w:rPr>
        <w:t xml:space="preserve">Prosimy o głosy wspierające udział </w:t>
      </w:r>
      <w:r w:rsidR="00CE6E1D">
        <w:rPr>
          <w:rFonts w:ascii="Times New Roman" w:eastAsia="Times New Roman" w:hAnsi="Times New Roman" w:cs="Times New Roman"/>
          <w:b/>
          <w:bCs/>
          <w:color w:val="0D0D0D" w:themeColor="text1" w:themeTint="F2"/>
          <w:sz w:val="40"/>
          <w:szCs w:val="40"/>
          <w:lang w:eastAsia="pl-PL"/>
        </w:rPr>
        <w:t xml:space="preserve">Gminnej </w:t>
      </w:r>
      <w:r w:rsidRPr="006C0F85">
        <w:rPr>
          <w:rFonts w:ascii="Times New Roman" w:eastAsia="Times New Roman" w:hAnsi="Times New Roman" w:cs="Times New Roman"/>
          <w:b/>
          <w:bCs/>
          <w:color w:val="0D0D0D" w:themeColor="text1" w:themeTint="F2"/>
          <w:sz w:val="40"/>
          <w:szCs w:val="40"/>
          <w:lang w:eastAsia="pl-PL"/>
        </w:rPr>
        <w:t xml:space="preserve">Biblioteki </w:t>
      </w:r>
      <w:r w:rsidR="00CE6E1D">
        <w:rPr>
          <w:rFonts w:ascii="Times New Roman" w:eastAsia="Times New Roman" w:hAnsi="Times New Roman" w:cs="Times New Roman"/>
          <w:b/>
          <w:bCs/>
          <w:color w:val="0D0D0D" w:themeColor="text1" w:themeTint="F2"/>
          <w:sz w:val="40"/>
          <w:szCs w:val="40"/>
          <w:lang w:eastAsia="pl-PL"/>
        </w:rPr>
        <w:t xml:space="preserve">Publicznej im. Andrzeja Łuczeńczyka </w:t>
      </w:r>
      <w:r w:rsidR="00CE6E1D">
        <w:rPr>
          <w:rFonts w:ascii="Times New Roman" w:eastAsia="Times New Roman" w:hAnsi="Times New Roman" w:cs="Times New Roman"/>
          <w:b/>
          <w:bCs/>
          <w:color w:val="0D0D0D" w:themeColor="text1" w:themeTint="F2"/>
          <w:sz w:val="40"/>
          <w:szCs w:val="40"/>
          <w:lang w:eastAsia="pl-PL"/>
        </w:rPr>
        <w:br/>
        <w:t xml:space="preserve">w Ludwinie – Filia </w:t>
      </w:r>
      <w:r w:rsidRPr="006C0F85">
        <w:rPr>
          <w:rFonts w:ascii="Times New Roman" w:eastAsia="Times New Roman" w:hAnsi="Times New Roman" w:cs="Times New Roman"/>
          <w:b/>
          <w:bCs/>
          <w:color w:val="0D0D0D" w:themeColor="text1" w:themeTint="F2"/>
          <w:sz w:val="40"/>
          <w:szCs w:val="40"/>
          <w:lang w:eastAsia="pl-PL"/>
        </w:rPr>
        <w:t xml:space="preserve">w Zezulinie w konkursie </w:t>
      </w:r>
      <w:r w:rsidR="00CE6E1D">
        <w:rPr>
          <w:rFonts w:ascii="Times New Roman" w:eastAsia="Times New Roman" w:hAnsi="Times New Roman" w:cs="Times New Roman"/>
          <w:b/>
          <w:bCs/>
          <w:color w:val="0D0D0D" w:themeColor="text1" w:themeTint="F2"/>
          <w:sz w:val="40"/>
          <w:szCs w:val="40"/>
          <w:lang w:eastAsia="pl-PL"/>
        </w:rPr>
        <w:br/>
      </w:r>
      <w:r w:rsidRPr="006C0F85"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eastAsia="pl-PL"/>
        </w:rPr>
        <w:t xml:space="preserve">”CSR </w:t>
      </w:r>
      <w:r w:rsidRPr="00DE05FF"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eastAsia="pl-PL"/>
        </w:rPr>
        <w:t>–</w:t>
      </w:r>
      <w:r w:rsidRPr="006C0F85"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eastAsia="pl-PL"/>
        </w:rPr>
        <w:t xml:space="preserve"> </w:t>
      </w:r>
      <w:r w:rsidRPr="00DE05FF"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eastAsia="pl-PL"/>
        </w:rPr>
        <w:t>dziesięć na dziesięć”</w:t>
      </w:r>
    </w:p>
    <w:p w:rsidR="00CE6E1D" w:rsidRDefault="00CE6E1D" w:rsidP="006C0F8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0F85" w:rsidRPr="006C0F85" w:rsidRDefault="00DE05FF" w:rsidP="006C0F8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C0F85">
        <w:rPr>
          <w:rFonts w:ascii="Times New Roman" w:eastAsia="Times New Roman" w:hAnsi="Times New Roman" w:cs="Times New Roman"/>
          <w:sz w:val="24"/>
          <w:szCs w:val="24"/>
          <w:lang w:eastAsia="pl-PL"/>
        </w:rPr>
        <w:t>dniu 08.10.2014</w:t>
      </w:r>
      <w:r w:rsidRPr="0080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6C0F85">
        <w:rPr>
          <w:rFonts w:ascii="Times New Roman" w:eastAsia="Times New Roman" w:hAnsi="Times New Roman" w:cs="Times New Roman"/>
          <w:sz w:val="24"/>
          <w:szCs w:val="24"/>
          <w:lang w:eastAsia="pl-PL"/>
        </w:rPr>
        <w:t>Gminna Biblioteka Publiczna</w:t>
      </w:r>
      <w:r w:rsidR="009F57EA" w:rsidRPr="006C0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Andrzeja Łuczeńczyka</w:t>
      </w:r>
      <w:r w:rsidRPr="006C0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Ludwinie </w:t>
      </w:r>
      <w:r w:rsidRPr="0080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6E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F57EA" w:rsidRPr="006C0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Filia w Zezulinie </w:t>
      </w:r>
      <w:r w:rsidRPr="00807557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zgłosił</w:t>
      </w:r>
      <w:r w:rsidRPr="006C0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udział </w:t>
      </w:r>
      <w:r w:rsidRPr="0080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ogólnopolskim konkursie </w:t>
      </w:r>
      <w:r w:rsidRPr="006C0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”CSR </w:t>
      </w:r>
      <w:r w:rsidRPr="00DE05F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C0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05FF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dziesięć na dziesięć”</w:t>
      </w:r>
      <w:r w:rsidR="00CE6E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4943" w:rsidRPr="006C0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zakwalifikowała się do II etapu konkursu, </w:t>
      </w:r>
      <w:r w:rsidR="00144943" w:rsidRPr="00CE6E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którym jest głosowanie internautów.</w:t>
      </w:r>
      <w:r w:rsidR="00144943" w:rsidRPr="006C0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0F85" w:rsidRPr="006C0F85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Nagrodą główną w Programie jest wykonanie w wybranych bibliotekach zgłoszonych do Programu, remontu wnętrza budynku lub pomieszczeń biblioteki w zakresie jaki zostanie zaakceptowany przez Organizat</w:t>
      </w:r>
      <w:r w:rsidR="00CE6E1D">
        <w:rPr>
          <w:rFonts w:ascii="Times New Roman" w:eastAsia="Times New Roman" w:hAnsi="Times New Roman" w:cs="Times New Roman"/>
          <w:sz w:val="24"/>
          <w:szCs w:val="24"/>
          <w:lang w:eastAsia="pl-PL"/>
        </w:rPr>
        <w:t>ora na etapie selekcji zgłoszeń.</w:t>
      </w:r>
      <w:r w:rsidR="006C0F85" w:rsidRPr="006C0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4F95" w:rsidRDefault="003B4F95" w:rsidP="00CE6E1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4943" w:rsidRPr="00144943" w:rsidRDefault="00DE05FF" w:rsidP="00CE6E1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4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przebiega dwuetapowo:</w:t>
      </w:r>
      <w:r w:rsidR="0012246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144943" w:rsidRPr="006C0F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4943" w:rsidRPr="001224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 etap I</w:t>
      </w:r>
      <w:r w:rsidR="00144943" w:rsidRPr="006C0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(termin: 15 września – 8 październik</w:t>
      </w:r>
      <w:r w:rsidRPr="00807557">
        <w:rPr>
          <w:rFonts w:ascii="Times New Roman" w:eastAsia="Times New Roman" w:hAnsi="Times New Roman" w:cs="Times New Roman"/>
          <w:sz w:val="24"/>
          <w:szCs w:val="24"/>
          <w:lang w:eastAsia="pl-PL"/>
        </w:rPr>
        <w:t>a br.)</w:t>
      </w:r>
      <w:r w:rsidRPr="00807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E6E1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bibliotek do konkursu</w:t>
      </w:r>
    </w:p>
    <w:p w:rsidR="00144943" w:rsidRPr="00144943" w:rsidRDefault="00144943" w:rsidP="0012246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4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 etap II</w:t>
      </w:r>
      <w:r w:rsidRPr="006C0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(termin: 15 października − 5 listopada</w:t>
      </w:r>
      <w:r w:rsidR="0012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br.)</w:t>
      </w:r>
      <w:r w:rsidR="00122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6C0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II etapie Konkursu, trwającym od </w:t>
      </w:r>
      <w:r w:rsidRPr="00144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października do 5 listopada 2014 r., każdy </w:t>
      </w:r>
      <w:r w:rsidR="0012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943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Internetu będzie mó</w:t>
      </w:r>
      <w:r w:rsidR="00CE6E1D">
        <w:rPr>
          <w:rFonts w:ascii="Times New Roman" w:eastAsia="Times New Roman" w:hAnsi="Times New Roman" w:cs="Times New Roman"/>
          <w:sz w:val="24"/>
          <w:szCs w:val="24"/>
          <w:lang w:eastAsia="pl-PL"/>
        </w:rPr>
        <w:t>gł oddać głos na naszą bibliotekę</w:t>
      </w:r>
      <w:r w:rsidRPr="00144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poprzez specjalną aplikację dostępną na stronie www.pekaespomaga.pl, podając swój adres e-mail. </w:t>
      </w:r>
      <w:r w:rsidRPr="006C0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mogą oddawać nie więcej niż jeden głos dziennie, w ramach tego samego </w:t>
      </w:r>
      <w:r w:rsidRPr="0014494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adresu e-mail oraz z poziomu jednej przeglądarki internetowej.</w:t>
      </w:r>
    </w:p>
    <w:p w:rsidR="00DE05FF" w:rsidRPr="00807557" w:rsidRDefault="00DE05FF" w:rsidP="0012246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75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80755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Wejdź na stronę</w:t>
      </w:r>
      <w:r w:rsidR="0006408E" w:rsidRPr="0012246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hyperlink r:id="rId6" w:history="1">
        <w:r w:rsidR="0006408E" w:rsidRPr="00122463">
          <w:rPr>
            <w:rStyle w:val="Hipercze"/>
            <w:rFonts w:ascii="Times New Roman" w:eastAsia="Times New Roman" w:hAnsi="Times New Roman" w:cs="Times New Roman"/>
            <w:b/>
            <w:sz w:val="32"/>
            <w:szCs w:val="32"/>
            <w:lang w:eastAsia="pl-PL"/>
          </w:rPr>
          <w:t>www.pekaespomaga.pl</w:t>
        </w:r>
      </w:hyperlink>
      <w:r w:rsidR="0006408E" w:rsidRPr="0012246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80755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odnajdź profil </w:t>
      </w:r>
      <w:r w:rsidR="00CE6E1D" w:rsidRPr="0012246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Gminnej </w:t>
      </w:r>
      <w:r w:rsidR="0006408E" w:rsidRPr="0012246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Biblioteki</w:t>
      </w:r>
      <w:r w:rsidR="00CE6E1D" w:rsidRPr="0012246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Publicznej im. Andrzeja Łuczeńczyka w Ludwinie </w:t>
      </w:r>
      <w:r w:rsidR="00122463" w:rsidRPr="0012246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="00CE6E1D" w:rsidRPr="0012246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- Filia</w:t>
      </w:r>
      <w:r w:rsidR="0006408E" w:rsidRPr="0012246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 Zezulinie</w:t>
      </w:r>
      <w:r w:rsidRPr="0080755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, oddaj głos </w:t>
      </w:r>
      <w:r w:rsidR="00CE6E1D" w:rsidRPr="0012246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 wygraj dla b</w:t>
      </w:r>
      <w:r w:rsidR="006C0F85" w:rsidRPr="0012246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iblioteki remont. Głosowanie trwa od 15 października do 5 listopada 2014</w:t>
      </w:r>
      <w:r w:rsidRPr="0080755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roku. </w:t>
      </w:r>
      <w:r w:rsidRPr="0080755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Można głosować codziennie!</w:t>
      </w:r>
    </w:p>
    <w:p w:rsidR="00DE05FF" w:rsidRPr="00807557" w:rsidRDefault="00DE05FF" w:rsidP="00D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5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6E1D" w:rsidRPr="006C0F85" w:rsidRDefault="003B4F95" w:rsidP="00CE6E1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461010</wp:posOffset>
            </wp:positionV>
            <wp:extent cx="1552575" cy="1476375"/>
            <wp:effectExtent l="19050" t="0" r="9525" b="0"/>
            <wp:wrapNone/>
            <wp:docPr id="11" name="Obraz 11" descr="https://encrypted-tbn2.gstatic.com/images?q=tbn:ANd9GcTGRHpbd5kQfOMiCpfoDyBIG0GcrAhaxFqZdqW1AJxnWOYsNi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GRHpbd5kQfOMiCpfoDyBIG0GcrAhaxFqZdqW1AJxnWOYsNiL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77470</wp:posOffset>
            </wp:positionV>
            <wp:extent cx="2343150" cy="2343150"/>
            <wp:effectExtent l="19050" t="0" r="0" b="0"/>
            <wp:wrapNone/>
            <wp:docPr id="4" name="irc_mi" descr="http://www.pekaespomaga.pl/themes/frontend/images/partner-k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kaespomaga.pl/themes/frontend/images/partner-k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E1D" w:rsidRPr="0080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organizowany jest przez </w:t>
      </w:r>
      <w:r w:rsidR="00CE6E1D" w:rsidRPr="006C0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PEKAES </w:t>
      </w:r>
      <w:r w:rsidR="00CE6E1D" w:rsidRPr="00DE05FF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 Akcyjna z siedzibą w Błoniu („PEKAES”) –</w:t>
      </w:r>
      <w:r w:rsidR="00CE6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6E1D" w:rsidRPr="00DE05FF">
        <w:rPr>
          <w:rFonts w:ascii="Times New Roman" w:eastAsia="Times New Roman" w:hAnsi="Times New Roman" w:cs="Times New Roman"/>
          <w:sz w:val="24"/>
          <w:szCs w:val="24"/>
          <w:lang w:eastAsia="pl-PL"/>
        </w:rPr>
        <w:t>wiodącego operatora logistycznego w Polsce,</w:t>
      </w:r>
      <w:r w:rsidR="00CE6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6E1D" w:rsidRPr="00D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współpracy z Kulczyk </w:t>
      </w:r>
      <w:proofErr w:type="spellStart"/>
      <w:r w:rsidR="00CE6E1D" w:rsidRPr="00DE05FF">
        <w:rPr>
          <w:rFonts w:ascii="Times New Roman" w:eastAsia="Times New Roman" w:hAnsi="Times New Roman" w:cs="Times New Roman"/>
          <w:sz w:val="24"/>
          <w:szCs w:val="24"/>
          <w:lang w:eastAsia="pl-PL"/>
        </w:rPr>
        <w:t>Foundation</w:t>
      </w:r>
      <w:proofErr w:type="spellEnd"/>
      <w:r w:rsidR="00CE6E1D" w:rsidRPr="00D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CE6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6E1D" w:rsidRPr="00D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charytatywną </w:t>
      </w:r>
      <w:r w:rsidR="00CE6E1D" w:rsidRPr="006C0F85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fundacją dobroczynną.</w:t>
      </w:r>
      <w:r w:rsidR="00F36351" w:rsidRPr="00F36351">
        <w:rPr>
          <w:noProof/>
          <w:lang w:eastAsia="pl-PL"/>
        </w:rPr>
        <w:t xml:space="preserve"> </w:t>
      </w:r>
    </w:p>
    <w:p w:rsidR="003B4F95" w:rsidRDefault="003B4F95" w:rsidP="00DE0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193675</wp:posOffset>
            </wp:positionV>
            <wp:extent cx="2773045" cy="1009650"/>
            <wp:effectExtent l="19050" t="0" r="8255" b="0"/>
            <wp:wrapNone/>
            <wp:docPr id="7" name="irc_mi" descr="http://www.biblioteki.org/mmediaprocess.php/Prb::fullnews/repository/PLIKI/WIADOMOSCI/GRANTY/20140922_PKS_Pomaga/PKS_Pomaga_z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blioteki.org/mmediaprocess.php/Prb::fullnews/repository/PLIKI/WIADOMOSCI/GRANTY/20140922_PKS_Pomaga/PKS_Pomaga_za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FEE" w:rsidRPr="003B4F95" w:rsidRDefault="003B4F95" w:rsidP="003B4F95">
      <w:pPr>
        <w:tabs>
          <w:tab w:val="left" w:pos="6600"/>
        </w:tabs>
        <w:rPr>
          <w:rFonts w:ascii="Times New Roman" w:hAnsi="Times New Roman" w:cs="Times New Roman"/>
          <w:i/>
          <w:sz w:val="24"/>
          <w:szCs w:val="24"/>
        </w:rPr>
      </w:pPr>
      <w:r w:rsidRPr="003B4F95">
        <w:rPr>
          <w:rFonts w:ascii="Times New Roman" w:hAnsi="Times New Roman" w:cs="Times New Roman"/>
          <w:i/>
          <w:sz w:val="24"/>
          <w:szCs w:val="24"/>
        </w:rPr>
        <w:tab/>
      </w:r>
    </w:p>
    <w:sectPr w:rsidR="00C45FEE" w:rsidRPr="003B4F95" w:rsidSect="006C17C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515EE"/>
    <w:multiLevelType w:val="multilevel"/>
    <w:tmpl w:val="5F56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7557"/>
    <w:rsid w:val="0006408E"/>
    <w:rsid w:val="00122463"/>
    <w:rsid w:val="00144943"/>
    <w:rsid w:val="0028744E"/>
    <w:rsid w:val="003B4F95"/>
    <w:rsid w:val="006C0F85"/>
    <w:rsid w:val="006C17CB"/>
    <w:rsid w:val="00807557"/>
    <w:rsid w:val="009F57EA"/>
    <w:rsid w:val="00C45FEE"/>
    <w:rsid w:val="00CE6E1D"/>
    <w:rsid w:val="00DE05FF"/>
    <w:rsid w:val="00F3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FEE"/>
  </w:style>
  <w:style w:type="paragraph" w:styleId="Nagwek2">
    <w:name w:val="heading 2"/>
    <w:basedOn w:val="Normalny"/>
    <w:link w:val="Nagwek2Znak"/>
    <w:uiPriority w:val="9"/>
    <w:qFormat/>
    <w:rsid w:val="00807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75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80755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7557"/>
    <w:rPr>
      <w:b/>
      <w:bCs/>
    </w:rPr>
  </w:style>
  <w:style w:type="character" w:customStyle="1" w:styleId="moz-txt-link-freetext">
    <w:name w:val="moz-txt-link-freetext"/>
    <w:basedOn w:val="Domylnaczcionkaakapitu"/>
    <w:rsid w:val="00807557"/>
  </w:style>
  <w:style w:type="paragraph" w:styleId="Tekstdymka">
    <w:name w:val="Balloon Text"/>
    <w:basedOn w:val="Normalny"/>
    <w:link w:val="TekstdymkaZnak"/>
    <w:uiPriority w:val="99"/>
    <w:semiHidden/>
    <w:unhideWhenUsed/>
    <w:rsid w:val="00F3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7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7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0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99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03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kaespomaga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2014-10-15T10:27:00Z</cp:lastPrinted>
  <dcterms:created xsi:type="dcterms:W3CDTF">2014-10-15T08:15:00Z</dcterms:created>
  <dcterms:modified xsi:type="dcterms:W3CDTF">2014-10-15T10:29:00Z</dcterms:modified>
</cp:coreProperties>
</file>