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367D0" w:rsidRDefault="002367D0">
      <w:pPr>
        <w:ind w:left="1236" w:firstLine="888"/>
        <w:rPr>
          <w:b/>
          <w:bCs/>
          <w:sz w:val="28"/>
          <w:szCs w:val="28"/>
        </w:rPr>
      </w:pPr>
    </w:p>
    <w:p w:rsidR="002367D0" w:rsidRDefault="002367D0">
      <w:pPr>
        <w:jc w:val="center"/>
        <w:rPr>
          <w:b/>
          <w:bCs/>
          <w:sz w:val="28"/>
          <w:szCs w:val="28"/>
        </w:rPr>
      </w:pPr>
      <w:r>
        <w:rPr>
          <w:b/>
          <w:bCs/>
          <w:sz w:val="28"/>
          <w:szCs w:val="28"/>
        </w:rPr>
        <w:t>Gmina Ludwin</w:t>
      </w:r>
    </w:p>
    <w:p w:rsidR="002367D0" w:rsidRDefault="002367D0">
      <w:pPr>
        <w:ind w:left="-180"/>
        <w:jc w:val="center"/>
        <w:rPr>
          <w:b/>
          <w:bCs/>
          <w:sz w:val="28"/>
          <w:szCs w:val="28"/>
        </w:rPr>
      </w:pPr>
      <w:r>
        <w:rPr>
          <w:b/>
          <w:bCs/>
          <w:sz w:val="28"/>
          <w:szCs w:val="28"/>
        </w:rPr>
        <w:t>Ludwin 51, 21-075 Ludwin</w:t>
      </w:r>
    </w:p>
    <w:p w:rsidR="002367D0" w:rsidRPr="00AC502B" w:rsidRDefault="002367D0">
      <w:pPr>
        <w:ind w:left="-180"/>
        <w:jc w:val="center"/>
        <w:rPr>
          <w:b/>
          <w:bCs/>
        </w:rPr>
      </w:pPr>
      <w:r w:rsidRPr="00AC502B">
        <w:rPr>
          <w:b/>
          <w:bCs/>
          <w:sz w:val="28"/>
          <w:szCs w:val="28"/>
        </w:rPr>
        <w:t>tel.(81) 7570901, fax.(81) 7570028</w:t>
      </w:r>
    </w:p>
    <w:p w:rsidR="002367D0" w:rsidRPr="002A14C3" w:rsidRDefault="002367D0">
      <w:pPr>
        <w:ind w:left="-180"/>
        <w:jc w:val="center"/>
        <w:rPr>
          <w:b/>
          <w:bCs/>
          <w:color w:val="FF0000"/>
          <w:sz w:val="28"/>
          <w:szCs w:val="28"/>
        </w:rPr>
      </w:pPr>
      <w:r w:rsidRPr="00AC502B">
        <w:rPr>
          <w:b/>
          <w:bCs/>
        </w:rPr>
        <w:t>e-mail:</w:t>
      </w:r>
      <w:r w:rsidRPr="00AC502B">
        <w:t xml:space="preserve"> </w:t>
      </w:r>
      <w:r w:rsidRPr="00282479">
        <w:t>ludwin@lubelskie.pl</w:t>
      </w:r>
    </w:p>
    <w:p w:rsidR="002367D0" w:rsidRPr="00AC502B" w:rsidRDefault="009A7DE5">
      <w:pPr>
        <w:ind w:left="-180"/>
        <w:jc w:val="center"/>
        <w:rPr>
          <w:b/>
          <w:bCs/>
          <w:sz w:val="28"/>
          <w:szCs w:val="28"/>
        </w:rPr>
      </w:pPr>
      <w:r>
        <w:rPr>
          <w:noProof/>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2367D0" w:rsidRDefault="002367D0">
                  <w:pPr>
                    <w:jc w:val="center"/>
                  </w:pPr>
                  <w:r>
                    <w:rPr>
                      <w:b/>
                      <w:bCs/>
                      <w:i/>
                      <w:iCs/>
                      <w:sz w:val="52"/>
                      <w:szCs w:val="52"/>
                    </w:rPr>
                    <w:t>ZAPROSZENIE</w:t>
                  </w:r>
                </w:p>
                <w:p w:rsidR="002367D0" w:rsidRDefault="002367D0">
                  <w:pPr>
                    <w:jc w:val="center"/>
                  </w:pPr>
                  <w:r>
                    <w:t>DO  POSTĘPOWANIA W PRZETARGU NIEOGRANICZONYM,</w:t>
                  </w:r>
                </w:p>
                <w:p w:rsidR="002367D0" w:rsidRDefault="002367D0">
                  <w:pPr>
                    <w:jc w:val="center"/>
                    <w:rPr>
                      <w:sz w:val="20"/>
                      <w:szCs w:val="20"/>
                    </w:rPr>
                  </w:pPr>
                  <w:r>
                    <w:t>ZGODNIE Z ART. 39 USTAWY PRAWO ZAMÓWIEŃ PUBLICZNYCH</w:t>
                  </w:r>
                </w:p>
                <w:p w:rsidR="002367D0" w:rsidRDefault="002367D0">
                  <w:pPr>
                    <w:rPr>
                      <w:sz w:val="20"/>
                      <w:szCs w:val="20"/>
                    </w:rPr>
                  </w:pPr>
                </w:p>
              </w:txbxContent>
            </v:textbox>
            <w10:wrap type="square" side="largest" anchorx="page"/>
          </v:shape>
        </w:pict>
      </w: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rPr>
          <w:b/>
          <w:bCs/>
          <w:sz w:val="28"/>
          <w:szCs w:val="28"/>
        </w:rPr>
      </w:pPr>
    </w:p>
    <w:p w:rsidR="002367D0" w:rsidRPr="00AC502B" w:rsidRDefault="002367D0">
      <w:pPr>
        <w:jc w:val="center"/>
        <w:rPr>
          <w:b/>
          <w:bCs/>
          <w:sz w:val="32"/>
          <w:szCs w:val="32"/>
        </w:rPr>
      </w:pPr>
    </w:p>
    <w:p w:rsidR="002367D0" w:rsidRPr="00AC502B" w:rsidRDefault="002367D0">
      <w:pPr>
        <w:jc w:val="center"/>
        <w:rPr>
          <w:b/>
          <w:bCs/>
          <w:sz w:val="32"/>
          <w:szCs w:val="32"/>
        </w:rPr>
      </w:pPr>
    </w:p>
    <w:p w:rsidR="002367D0" w:rsidRPr="00AC502B" w:rsidRDefault="002367D0">
      <w:pPr>
        <w:jc w:val="center"/>
        <w:rPr>
          <w:b/>
          <w:bCs/>
          <w:sz w:val="32"/>
          <w:szCs w:val="32"/>
        </w:rPr>
      </w:pPr>
      <w:r w:rsidRPr="00AC502B">
        <w:rPr>
          <w:b/>
          <w:bCs/>
          <w:sz w:val="32"/>
          <w:szCs w:val="32"/>
        </w:rPr>
        <w:t>WÓJT GMINY LUDWIN</w:t>
      </w:r>
    </w:p>
    <w:p w:rsidR="002367D0" w:rsidRPr="00AC502B" w:rsidRDefault="002367D0">
      <w:pPr>
        <w:jc w:val="center"/>
        <w:rPr>
          <w:b/>
          <w:bCs/>
          <w:sz w:val="28"/>
          <w:szCs w:val="28"/>
        </w:rPr>
      </w:pPr>
    </w:p>
    <w:p w:rsidR="002367D0" w:rsidRDefault="002367D0">
      <w:pPr>
        <w:jc w:val="center"/>
        <w:rPr>
          <w:b/>
          <w:bCs/>
          <w:sz w:val="28"/>
          <w:szCs w:val="28"/>
        </w:rPr>
      </w:pPr>
      <w:r>
        <w:rPr>
          <w:b/>
          <w:bCs/>
          <w:sz w:val="28"/>
          <w:szCs w:val="28"/>
        </w:rPr>
        <w:t>Andrzej Chabros</w:t>
      </w:r>
    </w:p>
    <w:p w:rsidR="002367D0" w:rsidRDefault="002367D0">
      <w:pPr>
        <w:jc w:val="center"/>
        <w:rPr>
          <w:b/>
          <w:bCs/>
          <w:sz w:val="28"/>
          <w:szCs w:val="28"/>
        </w:rPr>
      </w:pPr>
    </w:p>
    <w:p w:rsidR="002367D0" w:rsidRDefault="002367D0">
      <w:pPr>
        <w:jc w:val="center"/>
        <w:rPr>
          <w:b/>
          <w:bCs/>
          <w:sz w:val="36"/>
          <w:szCs w:val="36"/>
        </w:rPr>
      </w:pPr>
      <w:r>
        <w:rPr>
          <w:b/>
          <w:bCs/>
          <w:sz w:val="36"/>
          <w:szCs w:val="36"/>
        </w:rPr>
        <w:t>Z A P R A S Z A</w:t>
      </w:r>
    </w:p>
    <w:p w:rsidR="002367D0" w:rsidRDefault="002367D0">
      <w:pPr>
        <w:jc w:val="center"/>
        <w:rPr>
          <w:b/>
          <w:bCs/>
          <w:sz w:val="36"/>
          <w:szCs w:val="36"/>
        </w:rPr>
      </w:pPr>
    </w:p>
    <w:p w:rsidR="002367D0" w:rsidRDefault="002367D0">
      <w:pPr>
        <w:rPr>
          <w:sz w:val="28"/>
          <w:szCs w:val="28"/>
        </w:rPr>
      </w:pPr>
    </w:p>
    <w:p w:rsidR="002367D0" w:rsidRDefault="002367D0">
      <w:pPr>
        <w:jc w:val="center"/>
        <w:rPr>
          <w:sz w:val="28"/>
          <w:szCs w:val="28"/>
        </w:rPr>
      </w:pPr>
    </w:p>
    <w:p w:rsidR="002367D0" w:rsidRDefault="002367D0">
      <w:pPr>
        <w:jc w:val="center"/>
        <w:rPr>
          <w:b/>
          <w:bCs/>
          <w:color w:val="000000"/>
          <w:sz w:val="28"/>
          <w:szCs w:val="28"/>
        </w:rPr>
      </w:pPr>
      <w:r>
        <w:t>DO ZŁOŻENIA OFERTY ZGODNIE Z ZAŁĄCZONĄ SPECYFIKACJĄ ISTOTNYCH WARUNKÓW ZAMÓWIENIA  NA ZADANIE PN.:</w:t>
      </w: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color w:val="000000"/>
          <w:sz w:val="28"/>
          <w:szCs w:val="28"/>
        </w:rPr>
      </w:pPr>
    </w:p>
    <w:p w:rsidR="002367D0" w:rsidRDefault="002367D0">
      <w:pPr>
        <w:rPr>
          <w:b/>
          <w:bCs/>
          <w:sz w:val="28"/>
          <w:szCs w:val="28"/>
        </w:rPr>
      </w:pPr>
      <w:r>
        <w:rPr>
          <w:b/>
          <w:bCs/>
          <w:color w:val="000000"/>
          <w:sz w:val="28"/>
          <w:szCs w:val="28"/>
        </w:rPr>
        <w:t>„</w:t>
      </w:r>
      <w:r>
        <w:rPr>
          <w:b/>
          <w:bCs/>
          <w:color w:val="000000"/>
        </w:rPr>
        <w:t>Dostawa materiałów oraz świadczenie usług ciągnikiem ze skrapiarką podczas przeprowadzenia robót naprawczo-konserwacyjnych nawierzchni dróg gminnyc</w:t>
      </w:r>
      <w:r w:rsidR="00780B41">
        <w:rPr>
          <w:b/>
          <w:bCs/>
          <w:color w:val="000000"/>
        </w:rPr>
        <w:t>h na terenie Gminy Ludwin w 2020</w:t>
      </w:r>
      <w:r>
        <w:rPr>
          <w:b/>
          <w:bCs/>
          <w:color w:val="000000"/>
        </w:rPr>
        <w:t xml:space="preserve"> roku”</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0"/>
          <w:szCs w:val="20"/>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i/>
          <w:iCs/>
          <w:sz w:val="28"/>
          <w:szCs w:val="28"/>
        </w:rPr>
        <w:t xml:space="preserve">Z A T W I E R D Z A M                         </w:t>
      </w:r>
      <w:r w:rsidR="00AC502B">
        <w:rPr>
          <w:b/>
          <w:bCs/>
          <w:i/>
          <w:iCs/>
          <w:sz w:val="28"/>
          <w:szCs w:val="28"/>
        </w:rPr>
        <w:tab/>
        <w:t xml:space="preserve"> dnia </w:t>
      </w:r>
      <w:r w:rsidR="00780B41">
        <w:rPr>
          <w:b/>
          <w:bCs/>
          <w:i/>
          <w:iCs/>
          <w:sz w:val="28"/>
          <w:szCs w:val="28"/>
        </w:rPr>
        <w:t>18</w:t>
      </w:r>
      <w:r w:rsidR="002A14C3">
        <w:rPr>
          <w:b/>
          <w:bCs/>
          <w:i/>
          <w:iCs/>
          <w:sz w:val="28"/>
          <w:szCs w:val="28"/>
        </w:rPr>
        <w:t xml:space="preserve"> </w:t>
      </w:r>
      <w:r w:rsidR="00E544D0">
        <w:rPr>
          <w:b/>
          <w:bCs/>
          <w:i/>
          <w:iCs/>
          <w:sz w:val="28"/>
          <w:szCs w:val="28"/>
        </w:rPr>
        <w:t>lutego</w:t>
      </w:r>
      <w:r w:rsidR="00780B41">
        <w:rPr>
          <w:b/>
          <w:bCs/>
          <w:i/>
          <w:iCs/>
          <w:sz w:val="28"/>
          <w:szCs w:val="28"/>
        </w:rPr>
        <w:t xml:space="preserve"> 2020</w:t>
      </w:r>
      <w:r>
        <w:rPr>
          <w:b/>
          <w:bCs/>
          <w:i/>
          <w:iCs/>
          <w:sz w:val="28"/>
          <w:szCs w:val="28"/>
        </w:rPr>
        <w:t xml:space="preserve"> r.</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r>
        <w:rPr>
          <w:b/>
          <w:bCs/>
          <w:sz w:val="28"/>
          <w:szCs w:val="28"/>
        </w:rPr>
        <w:t>........................................</w:t>
      </w:r>
    </w:p>
    <w:p w:rsidR="002367D0" w:rsidRDefault="002367D0">
      <w:pPr>
        <w:rPr>
          <w:b/>
          <w:bCs/>
          <w:sz w:val="28"/>
          <w:szCs w:val="28"/>
        </w:rPr>
      </w:pPr>
    </w:p>
    <w:p w:rsidR="002367D0" w:rsidRDefault="002367D0">
      <w:pPr>
        <w:rPr>
          <w:b/>
          <w:bCs/>
          <w:sz w:val="28"/>
          <w:szCs w:val="28"/>
        </w:rPr>
      </w:pPr>
    </w:p>
    <w:p w:rsidR="002367D0" w:rsidRDefault="002367D0">
      <w:pPr>
        <w:rPr>
          <w:b/>
          <w:bCs/>
          <w:sz w:val="28"/>
          <w:szCs w:val="28"/>
        </w:rPr>
      </w:pPr>
    </w:p>
    <w:p w:rsidR="002367D0" w:rsidRDefault="002367D0">
      <w:pPr>
        <w:jc w:val="center"/>
        <w:rPr>
          <w:b/>
          <w:bCs/>
          <w:i/>
          <w:iCs/>
          <w:sz w:val="52"/>
          <w:szCs w:val="52"/>
        </w:rPr>
      </w:pPr>
    </w:p>
    <w:p w:rsidR="002367D0" w:rsidRDefault="002367D0">
      <w:pPr>
        <w:jc w:val="center"/>
        <w:rPr>
          <w:b/>
          <w:bCs/>
          <w:i/>
          <w:iCs/>
          <w:sz w:val="52"/>
          <w:szCs w:val="52"/>
        </w:rPr>
      </w:pPr>
      <w:r>
        <w:rPr>
          <w:b/>
          <w:bCs/>
          <w:i/>
          <w:iCs/>
          <w:sz w:val="52"/>
          <w:szCs w:val="52"/>
        </w:rPr>
        <w:t>Specyfikacja</w:t>
      </w:r>
    </w:p>
    <w:p w:rsidR="002367D0" w:rsidRDefault="002367D0">
      <w:pPr>
        <w:jc w:val="center"/>
        <w:rPr>
          <w:b/>
          <w:bCs/>
          <w:color w:val="000000"/>
          <w:sz w:val="28"/>
          <w:szCs w:val="28"/>
        </w:rPr>
      </w:pPr>
      <w:r>
        <w:rPr>
          <w:b/>
          <w:bCs/>
          <w:i/>
          <w:iCs/>
          <w:sz w:val="52"/>
          <w:szCs w:val="52"/>
        </w:rPr>
        <w:t>Istotnych Warunków Zamówienia</w:t>
      </w:r>
    </w:p>
    <w:p w:rsidR="002367D0" w:rsidRDefault="002367D0">
      <w:pPr>
        <w:rPr>
          <w:b/>
          <w:bCs/>
          <w:color w:val="000000"/>
          <w:sz w:val="28"/>
          <w:szCs w:val="28"/>
        </w:rPr>
      </w:pPr>
    </w:p>
    <w:p w:rsidR="002367D0" w:rsidRDefault="002367D0">
      <w:pPr>
        <w:jc w:val="center"/>
        <w:rPr>
          <w:color w:val="000000"/>
        </w:rPr>
      </w:pPr>
      <w:r>
        <w:rPr>
          <w:color w:val="000000"/>
        </w:rPr>
        <w:t>W trybie  przetargu nieograniczonego o wartości zamówienia mniejszej</w:t>
      </w:r>
    </w:p>
    <w:p w:rsidR="002367D0" w:rsidRDefault="002367D0">
      <w:pPr>
        <w:jc w:val="center"/>
        <w:rPr>
          <w:b/>
          <w:bCs/>
          <w:sz w:val="28"/>
          <w:szCs w:val="28"/>
        </w:rPr>
      </w:pPr>
      <w:r>
        <w:rPr>
          <w:color w:val="000000"/>
        </w:rPr>
        <w:t>od kwot określonych w przepisach wydanych na podstawie art. 11 ust. 8 ustawy z dnia 29 stycznia 2004 r. – Prawo zamówień publicznych.</w:t>
      </w:r>
    </w:p>
    <w:p w:rsidR="002367D0" w:rsidRDefault="002367D0">
      <w:pPr>
        <w:rPr>
          <w:b/>
          <w:bCs/>
          <w:sz w:val="28"/>
          <w:szCs w:val="28"/>
        </w:rPr>
      </w:pPr>
    </w:p>
    <w:p w:rsidR="002367D0" w:rsidRDefault="002367D0">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2367D0" w:rsidRDefault="002367D0">
      <w:pPr>
        <w:ind w:left="33" w:right="-108"/>
        <w:rPr>
          <w:b/>
          <w:bCs/>
        </w:rPr>
      </w:pPr>
      <w:r>
        <w:rPr>
          <w:b/>
          <w:bCs/>
          <w:sz w:val="28"/>
          <w:szCs w:val="28"/>
        </w:rPr>
        <w:t>I. Informacja o Zamawiającym.</w:t>
      </w:r>
    </w:p>
    <w:p w:rsidR="002367D0" w:rsidRDefault="002367D0">
      <w:pPr>
        <w:ind w:left="33" w:right="-108"/>
        <w:rPr>
          <w:b/>
          <w:bCs/>
        </w:rPr>
      </w:pPr>
    </w:p>
    <w:p w:rsidR="002367D0" w:rsidRDefault="002367D0">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2367D0" w:rsidRDefault="002367D0">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2367D0" w:rsidRDefault="002367D0">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w:t>
      </w:r>
      <w:r w:rsidR="00780B41">
        <w:rPr>
          <w:b/>
          <w:bCs/>
          <w:color w:val="000000"/>
          <w:sz w:val="26"/>
          <w:szCs w:val="26"/>
        </w:rPr>
        <w:t>gminaludwin</w:t>
      </w:r>
      <w:r>
        <w:rPr>
          <w:b/>
          <w:bCs/>
          <w:color w:val="000000"/>
          <w:sz w:val="26"/>
          <w:szCs w:val="26"/>
        </w:rPr>
        <w:t>.pl</w:t>
      </w:r>
    </w:p>
    <w:p w:rsidR="002367D0" w:rsidRDefault="002367D0">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2367D0" w:rsidRDefault="002367D0">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jc w:val="both"/>
        <w:rPr>
          <w:b/>
          <w:bCs/>
          <w:color w:val="FF0000"/>
          <w:sz w:val="26"/>
          <w:szCs w:val="26"/>
        </w:rPr>
      </w:pPr>
    </w:p>
    <w:p w:rsidR="002367D0" w:rsidRDefault="002367D0">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2367D0" w:rsidRDefault="002367D0">
      <w:pPr>
        <w:pStyle w:val="Tekstpodstawowy"/>
        <w:jc w:val="center"/>
        <w:rPr>
          <w:sz w:val="36"/>
          <w:szCs w:val="36"/>
          <w:lang w:eastAsia="pl-PL"/>
        </w:rPr>
      </w:pPr>
      <w:r>
        <w:rPr>
          <w:sz w:val="36"/>
          <w:szCs w:val="36"/>
          <w:lang w:eastAsia="pl-PL"/>
        </w:rPr>
        <w:t>Urząd Gminy Ludwin, Ludwin 51, 21-075 Ludwin</w:t>
      </w:r>
    </w:p>
    <w:p w:rsidR="002367D0" w:rsidRDefault="002367D0">
      <w:pPr>
        <w:pStyle w:val="Tekstpodstawowy"/>
        <w:rPr>
          <w:sz w:val="36"/>
          <w:szCs w:val="36"/>
          <w:lang w:eastAsia="pl-PL"/>
        </w:rPr>
      </w:pPr>
    </w:p>
    <w:p w:rsidR="002367D0" w:rsidRDefault="002367D0">
      <w:pPr>
        <w:rPr>
          <w:sz w:val="36"/>
          <w:szCs w:val="36"/>
          <w:lang w:eastAsia="pl-PL"/>
        </w:rPr>
      </w:pPr>
      <w:r>
        <w:rPr>
          <w:sz w:val="36"/>
          <w:szCs w:val="36"/>
          <w:lang w:eastAsia="pl-PL"/>
        </w:rPr>
        <w:t xml:space="preserve">na adres zamawiającego z dopiskiem – </w:t>
      </w:r>
      <w:r>
        <w:rPr>
          <w:b/>
          <w:bCs/>
          <w:color w:val="000000"/>
          <w:sz w:val="36"/>
          <w:szCs w:val="36"/>
        </w:rPr>
        <w:t>„Dostawa materiałów oraz świadczenie usług ciągnikiem ze skrapiarką podczas przeprowadzenia robót naprawczo-konserwacyjnych nawierzchni dróg gminny</w:t>
      </w:r>
      <w:r w:rsidR="00780B41">
        <w:rPr>
          <w:b/>
          <w:bCs/>
          <w:color w:val="000000"/>
          <w:sz w:val="36"/>
          <w:szCs w:val="36"/>
        </w:rPr>
        <w:t>ch na terenie Gminy Ludwin w 2020</w:t>
      </w:r>
      <w:r>
        <w:rPr>
          <w:b/>
          <w:bCs/>
          <w:color w:val="000000"/>
          <w:sz w:val="36"/>
          <w:szCs w:val="36"/>
        </w:rPr>
        <w:t xml:space="preserve"> roku”</w:t>
      </w:r>
    </w:p>
    <w:p w:rsidR="002367D0" w:rsidRDefault="002367D0">
      <w:pPr>
        <w:pStyle w:val="Tekstpodstawowy"/>
        <w:jc w:val="center"/>
        <w:rPr>
          <w:b/>
          <w:bCs/>
          <w:sz w:val="36"/>
          <w:szCs w:val="36"/>
          <w:lang w:eastAsia="pl-PL"/>
        </w:rPr>
      </w:pPr>
    </w:p>
    <w:p w:rsidR="002367D0" w:rsidRDefault="002367D0">
      <w:pPr>
        <w:pStyle w:val="Tekstpodstawowy"/>
        <w:jc w:val="center"/>
        <w:rPr>
          <w:b/>
          <w:bCs/>
          <w:sz w:val="30"/>
          <w:szCs w:val="30"/>
          <w:lang w:eastAsia="pl-PL"/>
        </w:rPr>
      </w:pPr>
    </w:p>
    <w:p w:rsidR="002367D0" w:rsidRDefault="002367D0">
      <w:pPr>
        <w:pStyle w:val="Tekstpodstawowy"/>
        <w:jc w:val="center"/>
        <w:rPr>
          <w:color w:val="FF0000"/>
        </w:rPr>
      </w:pPr>
      <w:r>
        <w:rPr>
          <w:b/>
          <w:bCs/>
          <w:sz w:val="30"/>
          <w:szCs w:val="30"/>
          <w:lang w:eastAsia="pl-PL"/>
        </w:rPr>
        <w:t xml:space="preserve">Znak postępowania: </w:t>
      </w:r>
      <w:r>
        <w:rPr>
          <w:b/>
          <w:bCs/>
          <w:sz w:val="30"/>
          <w:szCs w:val="30"/>
        </w:rPr>
        <w:t>Za.271.</w:t>
      </w:r>
      <w:r w:rsidR="00E544D0">
        <w:rPr>
          <w:b/>
          <w:bCs/>
          <w:sz w:val="30"/>
          <w:szCs w:val="30"/>
        </w:rPr>
        <w:t>01</w:t>
      </w:r>
      <w:r w:rsidR="00780B41">
        <w:rPr>
          <w:b/>
          <w:bCs/>
          <w:sz w:val="30"/>
          <w:szCs w:val="30"/>
        </w:rPr>
        <w:t>.2020</w:t>
      </w: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pStyle w:val="Tekstpodstawowy"/>
        <w:jc w:val="center"/>
        <w:rPr>
          <w:color w:val="FF0000"/>
        </w:rPr>
      </w:pPr>
    </w:p>
    <w:p w:rsidR="002367D0" w:rsidRDefault="002367D0">
      <w:pPr>
        <w:jc w:val="both"/>
        <w:rPr>
          <w:color w:val="000000"/>
        </w:rPr>
      </w:pPr>
      <w:r>
        <w:rPr>
          <w:b/>
          <w:bCs/>
          <w:color w:val="000000"/>
          <w:sz w:val="28"/>
          <w:szCs w:val="28"/>
        </w:rPr>
        <w:lastRenderedPageBreak/>
        <w:t>II. Tryb udzielenia zamówienia.</w:t>
      </w:r>
    </w:p>
    <w:p w:rsidR="002367D0" w:rsidRDefault="002367D0">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2367D0" w:rsidRDefault="002367D0">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2367D0" w:rsidRDefault="002367D0">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2367D0" w:rsidRPr="00310E66" w:rsidRDefault="002367D0">
      <w:pPr>
        <w:tabs>
          <w:tab w:val="left" w:pos="142"/>
          <w:tab w:val="left" w:pos="284"/>
        </w:tabs>
        <w:ind w:left="284" w:right="-286"/>
        <w:jc w:val="both"/>
        <w:rPr>
          <w:lang w:eastAsia="ar-SA"/>
        </w:rPr>
      </w:pPr>
      <w:r>
        <w:rPr>
          <w:color w:val="000000"/>
        </w:rPr>
        <w:t xml:space="preserve">1) Ustawa z dnia 29.01.2004r. Prawo zamówień publicznych </w:t>
      </w:r>
      <w:r w:rsidR="00780B41" w:rsidRPr="00780B41">
        <w:rPr>
          <w:color w:val="000000"/>
        </w:rPr>
        <w:t>(</w:t>
      </w:r>
      <w:proofErr w:type="spellStart"/>
      <w:r w:rsidR="003B0C3C" w:rsidRPr="00310E66">
        <w:t>t.j</w:t>
      </w:r>
      <w:proofErr w:type="spellEnd"/>
      <w:r w:rsidR="003B0C3C" w:rsidRPr="00310E66">
        <w:t xml:space="preserve">. </w:t>
      </w:r>
      <w:r w:rsidR="00780B41" w:rsidRPr="00310E66">
        <w:t>Dz. U. z 2019 r. poz. 1843).</w:t>
      </w:r>
    </w:p>
    <w:p w:rsidR="002367D0" w:rsidRPr="00310E66" w:rsidRDefault="002367D0">
      <w:pPr>
        <w:pStyle w:val="normaltableau"/>
        <w:tabs>
          <w:tab w:val="left" w:pos="142"/>
        </w:tabs>
        <w:suppressAutoHyphens/>
        <w:spacing w:before="0" w:after="0"/>
        <w:ind w:left="284" w:right="-286"/>
        <w:rPr>
          <w:rFonts w:ascii="Times New Roman" w:hAnsi="Times New Roman" w:cs="Times New Roman"/>
          <w:sz w:val="24"/>
          <w:szCs w:val="24"/>
          <w:lang w:val="pl-PL" w:eastAsia="ar-SA"/>
        </w:rPr>
      </w:pPr>
      <w:r w:rsidRPr="00310E66">
        <w:rPr>
          <w:rFonts w:ascii="Times New Roman" w:hAnsi="Times New Roman" w:cs="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rsidR="002367D0" w:rsidRPr="00310E66" w:rsidRDefault="002367D0">
      <w:pPr>
        <w:pStyle w:val="normaltableau"/>
        <w:tabs>
          <w:tab w:val="left" w:pos="142"/>
        </w:tabs>
        <w:suppressAutoHyphens/>
        <w:spacing w:before="0" w:after="0"/>
        <w:ind w:left="284" w:right="-286"/>
        <w:rPr>
          <w:rFonts w:ascii="Times New Roman" w:hAnsi="Times New Roman" w:cs="Times New Roman"/>
          <w:sz w:val="24"/>
          <w:szCs w:val="24"/>
          <w:lang w:val="pl-PL" w:eastAsia="ar-SA"/>
        </w:rPr>
      </w:pPr>
      <w:r w:rsidRPr="00310E66">
        <w:rPr>
          <w:rFonts w:ascii="Times New Roman" w:hAnsi="Times New Roman" w:cs="Times New Roman"/>
          <w:sz w:val="24"/>
          <w:szCs w:val="24"/>
          <w:lang w:val="pl-PL" w:eastAsia="ar-SA"/>
        </w:rPr>
        <w:t xml:space="preserve">3) </w:t>
      </w:r>
      <w:r w:rsidR="00B958B3" w:rsidRPr="00310E66">
        <w:rPr>
          <w:rFonts w:ascii="Times New Roman" w:hAnsi="Times New Roman" w:cs="Times New Roman"/>
          <w:sz w:val="24"/>
          <w:szCs w:val="24"/>
          <w:lang w:val="pl-PL" w:eastAsia="ar-SA"/>
        </w:rPr>
        <w:t xml:space="preserve">Rozporządzenie Prezesa Rady Ministrów z dnia </w:t>
      </w:r>
      <w:r w:rsidR="003B0C3C" w:rsidRPr="00310E66">
        <w:rPr>
          <w:rFonts w:ascii="Times New Roman" w:hAnsi="Times New Roman" w:cs="Times New Roman"/>
          <w:sz w:val="24"/>
          <w:szCs w:val="24"/>
          <w:lang w:val="pl-PL" w:eastAsia="ar-SA"/>
        </w:rPr>
        <w:t>18 grudnia 2019</w:t>
      </w:r>
      <w:r w:rsidR="00B958B3" w:rsidRPr="00310E66">
        <w:rPr>
          <w:rFonts w:ascii="Times New Roman" w:hAnsi="Times New Roman" w:cs="Times New Roman"/>
          <w:sz w:val="24"/>
          <w:szCs w:val="24"/>
          <w:lang w:val="pl-PL" w:eastAsia="ar-SA"/>
        </w:rPr>
        <w:t xml:space="preserve"> r. w sprawie średniego kursu złotego w stosunku do euro stanowiącego podstawę przeliczania wartości zamówień publicznych (Dz. U. z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poz.</w:t>
      </w:r>
      <w:r w:rsidR="003B0C3C" w:rsidRPr="00310E66">
        <w:rPr>
          <w:rFonts w:ascii="Times New Roman" w:hAnsi="Times New Roman" w:cs="Times New Roman"/>
          <w:sz w:val="24"/>
          <w:szCs w:val="24"/>
          <w:lang w:val="pl-PL" w:eastAsia="ar-SA"/>
        </w:rPr>
        <w:t xml:space="preserve"> 2453</w:t>
      </w:r>
      <w:r w:rsidR="00B958B3" w:rsidRPr="00310E66">
        <w:rPr>
          <w:rFonts w:ascii="Times New Roman" w:hAnsi="Times New Roman" w:cs="Times New Roman"/>
          <w:sz w:val="24"/>
          <w:szCs w:val="24"/>
          <w:lang w:val="pl-PL" w:eastAsia="ar-SA"/>
        </w:rPr>
        <w:t>),</w:t>
      </w:r>
    </w:p>
    <w:p w:rsidR="002367D0" w:rsidRPr="00310E66" w:rsidRDefault="002367D0">
      <w:pPr>
        <w:pStyle w:val="normaltableau"/>
        <w:tabs>
          <w:tab w:val="left" w:pos="142"/>
        </w:tabs>
        <w:suppressAutoHyphens/>
        <w:spacing w:before="0" w:after="0"/>
        <w:ind w:left="284" w:right="-284"/>
        <w:rPr>
          <w:lang w:val="pl-PL"/>
        </w:rPr>
      </w:pPr>
      <w:r w:rsidRPr="00310E66">
        <w:rPr>
          <w:rFonts w:ascii="Times New Roman" w:hAnsi="Times New Roman" w:cs="Times New Roman"/>
          <w:sz w:val="24"/>
          <w:szCs w:val="24"/>
          <w:lang w:val="pl-PL" w:eastAsia="ar-SA"/>
        </w:rPr>
        <w:t xml:space="preserve">4) </w:t>
      </w:r>
      <w:r w:rsidR="00B958B3" w:rsidRPr="00310E66">
        <w:rPr>
          <w:rFonts w:ascii="Times New Roman" w:hAnsi="Times New Roman" w:cs="Times New Roman"/>
          <w:sz w:val="24"/>
          <w:szCs w:val="24"/>
          <w:lang w:val="pl-PL" w:eastAsia="ar-SA"/>
        </w:rPr>
        <w:t xml:space="preserve">Rozporządzenie Ministra Rozwoju z dnia </w:t>
      </w:r>
      <w:r w:rsidR="003B0C3C" w:rsidRPr="00310E66">
        <w:rPr>
          <w:rFonts w:ascii="Times New Roman" w:hAnsi="Times New Roman" w:cs="Times New Roman"/>
          <w:sz w:val="24"/>
          <w:szCs w:val="24"/>
          <w:lang w:val="pl-PL" w:eastAsia="ar-SA"/>
        </w:rPr>
        <w:t>16</w:t>
      </w:r>
      <w:r w:rsidR="00B958B3" w:rsidRPr="00310E66">
        <w:rPr>
          <w:rFonts w:ascii="Times New Roman" w:hAnsi="Times New Roman" w:cs="Times New Roman"/>
          <w:sz w:val="24"/>
          <w:szCs w:val="24"/>
          <w:lang w:val="pl-PL" w:eastAsia="ar-SA"/>
        </w:rPr>
        <w:t xml:space="preserve"> grudnia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w sprawie kwot wartości zamówień oraz konkursów, od których jest uzależniony obowiązek przekazywania ogłoszeń Urzędowi Publikacji Unii Europejskiej (Dz. U. z </w:t>
      </w:r>
      <w:r w:rsidR="003B0C3C" w:rsidRPr="00310E66">
        <w:rPr>
          <w:rFonts w:ascii="Times New Roman" w:hAnsi="Times New Roman" w:cs="Times New Roman"/>
          <w:sz w:val="24"/>
          <w:szCs w:val="24"/>
          <w:lang w:val="pl-PL" w:eastAsia="ar-SA"/>
        </w:rPr>
        <w:t>2019</w:t>
      </w:r>
      <w:r w:rsidR="00B958B3" w:rsidRPr="00310E66">
        <w:rPr>
          <w:rFonts w:ascii="Times New Roman" w:hAnsi="Times New Roman" w:cs="Times New Roman"/>
          <w:sz w:val="24"/>
          <w:szCs w:val="24"/>
          <w:lang w:val="pl-PL" w:eastAsia="ar-SA"/>
        </w:rPr>
        <w:t xml:space="preserve"> r. poz. </w:t>
      </w:r>
      <w:r w:rsidR="003B0C3C" w:rsidRPr="00310E66">
        <w:rPr>
          <w:rFonts w:ascii="Times New Roman" w:hAnsi="Times New Roman" w:cs="Times New Roman"/>
          <w:sz w:val="24"/>
          <w:szCs w:val="24"/>
          <w:lang w:val="pl-PL" w:eastAsia="ar-SA"/>
        </w:rPr>
        <w:t>2450</w:t>
      </w:r>
      <w:r w:rsidR="00B958B3" w:rsidRPr="00310E66">
        <w:rPr>
          <w:rFonts w:ascii="Times New Roman" w:hAnsi="Times New Roman" w:cs="Times New Roman"/>
          <w:sz w:val="24"/>
          <w:szCs w:val="24"/>
          <w:lang w:val="pl-PL" w:eastAsia="ar-SA"/>
        </w:rPr>
        <w:t>),</w:t>
      </w:r>
    </w:p>
    <w:p w:rsidR="002367D0" w:rsidRDefault="002367D0">
      <w:pPr>
        <w:pStyle w:val="Nagwek8"/>
        <w:tabs>
          <w:tab w:val="left" w:pos="0"/>
        </w:tabs>
        <w:rPr>
          <w:strike/>
          <w:color w:val="FF0000"/>
        </w:rPr>
      </w:pPr>
    </w:p>
    <w:p w:rsidR="002367D0" w:rsidRDefault="002367D0">
      <w:pPr>
        <w:pStyle w:val="Nagwek8"/>
        <w:tabs>
          <w:tab w:val="left" w:pos="0"/>
        </w:tabs>
        <w:rPr>
          <w:rStyle w:val="dane1"/>
          <w:color w:val="000000"/>
        </w:rPr>
      </w:pPr>
      <w:r>
        <w:rPr>
          <w:color w:val="000000"/>
          <w:sz w:val="28"/>
          <w:szCs w:val="28"/>
        </w:rPr>
        <w:t>III. Opis przedmiotu zamówienia.</w:t>
      </w:r>
    </w:p>
    <w:p w:rsidR="002367D0" w:rsidRDefault="002367D0">
      <w:pPr>
        <w:widowControl/>
        <w:numPr>
          <w:ilvl w:val="0"/>
          <w:numId w:val="17"/>
        </w:numPr>
        <w:suppressAutoHyphens w:val="0"/>
        <w:jc w:val="both"/>
        <w:rPr>
          <w:color w:val="000000"/>
          <w:kern w:val="0"/>
          <w:lang w:eastAsia="pl-PL"/>
        </w:rPr>
      </w:pPr>
      <w:r>
        <w:rPr>
          <w:color w:val="000000"/>
          <w:kern w:val="0"/>
          <w:lang w:eastAsia="pl-PL"/>
        </w:rPr>
        <w:t xml:space="preserve">Dostawa materiałów oraz świadczenie usług ciągnikiem ze skrapiarką podczas przeprowadzenia robót naprawczo-konserwacyjnych nawierzchni dróg gminnych na terenie Gminy Ludwin w </w:t>
      </w:r>
      <w:r w:rsidR="00D87DBD" w:rsidRPr="00310E66">
        <w:rPr>
          <w:kern w:val="0"/>
          <w:lang w:eastAsia="pl-PL"/>
        </w:rPr>
        <w:t>2020</w:t>
      </w:r>
      <w:r>
        <w:rPr>
          <w:color w:val="000000"/>
          <w:kern w:val="0"/>
          <w:lang w:eastAsia="pl-PL"/>
        </w:rPr>
        <w:t xml:space="preserve"> roku.</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b/>
          <w:bCs/>
          <w:color w:val="000000"/>
          <w:kern w:val="0"/>
          <w:lang w:eastAsia="pl-PL"/>
        </w:rPr>
        <w:t>Zadanie 1</w:t>
      </w:r>
      <w:r>
        <w:rPr>
          <w:color w:val="000000"/>
          <w:kern w:val="0"/>
          <w:lang w:eastAsia="pl-PL"/>
        </w:rPr>
        <w:t xml:space="preserve"> – Dostawa emulsji asfaltowej 65</w:t>
      </w:r>
    </w:p>
    <w:p w:rsidR="002367D0" w:rsidRDefault="002367D0">
      <w:pPr>
        <w:widowControl/>
        <w:suppressAutoHyphens w:val="0"/>
        <w:jc w:val="both"/>
        <w:rPr>
          <w:color w:val="000000"/>
          <w:kern w:val="0"/>
          <w:lang w:eastAsia="pl-PL"/>
        </w:rPr>
      </w:pPr>
      <w:r>
        <w:rPr>
          <w:color w:val="000000"/>
          <w:kern w:val="0"/>
          <w:lang w:eastAsia="pl-PL"/>
        </w:rPr>
        <w:t xml:space="preserve">Dostawa </w:t>
      </w:r>
      <w:r w:rsidR="00FE09DD">
        <w:rPr>
          <w:color w:val="000000"/>
          <w:kern w:val="0"/>
          <w:lang w:eastAsia="pl-PL"/>
        </w:rPr>
        <w:t>48</w:t>
      </w:r>
      <w:r>
        <w:rPr>
          <w:color w:val="000000"/>
          <w:kern w:val="0"/>
          <w:lang w:eastAsia="pl-PL"/>
        </w:rPr>
        <w:t xml:space="preserve"> ton drogowej emulsji asfaltowej k1 65% szybko rozpadowej niemodyfikowanej rodzaju K1-65, spełniającej wymagania PN-EN 13808-2013 dla Zamawiającego, do miejsca wyznaczonego przez Zamawiającego. Dostawa w partiach 4000-5000 kg, w terminach ustalonych przez Zamawiającego, uzależnionych od warunków atmosferycznych gwarantujących właściwą technologię prowadzonych robót. Dostawa </w:t>
      </w:r>
      <w:r w:rsidR="004D7B15">
        <w:rPr>
          <w:color w:val="000000"/>
          <w:kern w:val="0"/>
          <w:lang w:eastAsia="pl-PL"/>
        </w:rPr>
        <w:t xml:space="preserve">w wyznaczonych dniach na godz. </w:t>
      </w:r>
      <w:r w:rsidR="00B958B3">
        <w:rPr>
          <w:color w:val="000000"/>
          <w:kern w:val="0"/>
          <w:lang w:eastAsia="pl-PL"/>
        </w:rPr>
        <w:t>5</w:t>
      </w:r>
      <w:r>
        <w:rPr>
          <w:color w:val="000000"/>
          <w:kern w:val="0"/>
          <w:lang w:eastAsia="pl-PL"/>
        </w:rPr>
        <w:t>:00. Dostawa środkiem transportu wyposażonym w pompę służącą do przeładunku emulsji. Dostawa emulsji na miejsce wskazane przez Zamawiającego na terenie Gminy Ludwin.</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val="de-DE" w:eastAsia="pl-PL"/>
        </w:rPr>
      </w:pPr>
      <w:r>
        <w:rPr>
          <w:color w:val="000000"/>
          <w:kern w:val="0"/>
          <w:lang w:val="de-DE" w:eastAsia="pl-PL"/>
        </w:rPr>
        <w:t xml:space="preserve">CPV – 44113600-1 </w:t>
      </w:r>
      <w:proofErr w:type="spellStart"/>
      <w:r>
        <w:rPr>
          <w:color w:val="000000"/>
          <w:kern w:val="0"/>
          <w:lang w:val="de-DE" w:eastAsia="pl-PL"/>
        </w:rPr>
        <w:t>Bitum</w:t>
      </w:r>
      <w:proofErr w:type="spellEnd"/>
      <w:r>
        <w:rPr>
          <w:color w:val="000000"/>
          <w:kern w:val="0"/>
          <w:lang w:val="de-DE" w:eastAsia="pl-PL"/>
        </w:rPr>
        <w:t xml:space="preserve"> i </w:t>
      </w:r>
      <w:proofErr w:type="spellStart"/>
      <w:r>
        <w:rPr>
          <w:color w:val="000000"/>
          <w:kern w:val="0"/>
          <w:lang w:val="de-DE" w:eastAsia="pl-PL"/>
        </w:rPr>
        <w:t>asfalt</w:t>
      </w:r>
      <w:proofErr w:type="spellEnd"/>
    </w:p>
    <w:p w:rsidR="002367D0" w:rsidRDefault="002367D0">
      <w:pPr>
        <w:widowControl/>
        <w:suppressAutoHyphens w:val="0"/>
        <w:ind w:left="360"/>
        <w:jc w:val="both"/>
        <w:rPr>
          <w:color w:val="000000"/>
          <w:kern w:val="0"/>
          <w:lang w:val="de-DE" w:eastAsia="pl-PL"/>
        </w:rPr>
      </w:pPr>
    </w:p>
    <w:p w:rsidR="002367D0" w:rsidRDefault="002367D0">
      <w:pPr>
        <w:widowControl/>
        <w:suppressAutoHyphens w:val="0"/>
        <w:jc w:val="both"/>
        <w:rPr>
          <w:color w:val="000000"/>
          <w:kern w:val="0"/>
          <w:lang w:eastAsia="pl-PL"/>
        </w:rPr>
      </w:pPr>
      <w:r>
        <w:rPr>
          <w:b/>
          <w:bCs/>
          <w:color w:val="000000"/>
          <w:kern w:val="0"/>
          <w:lang w:eastAsia="pl-PL"/>
        </w:rPr>
        <w:t>Zadanie 2</w:t>
      </w:r>
      <w:r>
        <w:rPr>
          <w:color w:val="000000"/>
          <w:kern w:val="0"/>
          <w:lang w:eastAsia="pl-PL"/>
        </w:rPr>
        <w:t xml:space="preserve"> – Świadczenie usługi ciągnikiem kołowym ze skrapiarką wraz z operatorem</w:t>
      </w:r>
    </w:p>
    <w:p w:rsidR="002367D0" w:rsidRDefault="002367D0">
      <w:pPr>
        <w:widowControl/>
        <w:suppressAutoHyphens w:val="0"/>
        <w:jc w:val="both"/>
        <w:rPr>
          <w:color w:val="000000"/>
          <w:kern w:val="0"/>
          <w:lang w:eastAsia="pl-PL"/>
        </w:rPr>
      </w:pPr>
      <w:r>
        <w:rPr>
          <w:color w:val="000000"/>
          <w:kern w:val="0"/>
          <w:lang w:eastAsia="pl-PL"/>
        </w:rPr>
        <w:t xml:space="preserve">Świadczenie usługi ciągnikiem kołowym ze skrapiarką do bitum 5000dm3 wraz z operatorem w trakcie prowadzenia robót naprawczo–konserwacyjnych nawierzchni dróg gminnych i dojazdowych na terenie Gminy Ludwin metodą </w:t>
      </w:r>
      <w:proofErr w:type="spellStart"/>
      <w:r>
        <w:rPr>
          <w:color w:val="000000"/>
          <w:kern w:val="0"/>
          <w:lang w:eastAsia="pl-PL"/>
        </w:rPr>
        <w:t>sprysku</w:t>
      </w:r>
      <w:proofErr w:type="spellEnd"/>
      <w:r>
        <w:rPr>
          <w:color w:val="000000"/>
          <w:kern w:val="0"/>
          <w:lang w:eastAsia="pl-PL"/>
        </w:rPr>
        <w:t xml:space="preserve"> i posypywania kruszywem oraz przejazdy technologiczne pomiędzy poszczególnymi odcinkami dróg. Przewidywana ilość emulsji asfaltowej K1 65% do </w:t>
      </w:r>
      <w:r w:rsidR="00FE09DD">
        <w:rPr>
          <w:color w:val="000000"/>
          <w:kern w:val="0"/>
          <w:lang w:eastAsia="pl-PL"/>
        </w:rPr>
        <w:t>48</w:t>
      </w:r>
      <w:r>
        <w:rPr>
          <w:color w:val="000000"/>
          <w:kern w:val="0"/>
          <w:lang w:eastAsia="pl-PL"/>
        </w:rPr>
        <w:t xml:space="preserve"> ton.</w:t>
      </w:r>
    </w:p>
    <w:p w:rsidR="002367D0" w:rsidRDefault="002367D0">
      <w:pPr>
        <w:widowControl/>
        <w:suppressAutoHyphens w:val="0"/>
        <w:jc w:val="both"/>
        <w:rPr>
          <w:color w:val="000000"/>
          <w:kern w:val="0"/>
          <w:lang w:eastAsia="pl-PL"/>
        </w:rPr>
      </w:pPr>
      <w:r>
        <w:rPr>
          <w:color w:val="000000"/>
          <w:kern w:val="0"/>
          <w:lang w:eastAsia="pl-PL"/>
        </w:rPr>
        <w:t>Wymagania dotyczące skrapiarki:</w:t>
      </w:r>
    </w:p>
    <w:p w:rsidR="002367D0" w:rsidRDefault="002367D0">
      <w:pPr>
        <w:widowControl/>
        <w:suppressAutoHyphens w:val="0"/>
        <w:jc w:val="both"/>
        <w:rPr>
          <w:color w:val="000000"/>
          <w:kern w:val="0"/>
          <w:lang w:eastAsia="pl-PL"/>
        </w:rPr>
      </w:pPr>
      <w:r>
        <w:rPr>
          <w:color w:val="000000"/>
          <w:kern w:val="0"/>
          <w:lang w:eastAsia="pl-PL"/>
        </w:rPr>
        <w:t>Wykonawca usługi jest zobowiązany do użycia tylko takiej skrapiarki, która zapewni rozłożenie na jezdni przewidzianej ilości lepiszcza równomiernie, zarówno w kierunku podłużnym jak i poprzecznym. Skrapiarka powinna być wyposażona w wąż zakończony lancą uzbrojoną w dyszę rozpryskową oraz zawór odcinający (obsługę węża zapewnia Zamawiający).</w:t>
      </w:r>
    </w:p>
    <w:p w:rsidR="002367D0" w:rsidRDefault="002367D0">
      <w:pPr>
        <w:widowControl/>
        <w:suppressAutoHyphens w:val="0"/>
        <w:jc w:val="both"/>
        <w:rPr>
          <w:color w:val="000000"/>
          <w:kern w:val="0"/>
          <w:lang w:eastAsia="pl-PL"/>
        </w:rPr>
      </w:pPr>
      <w:r>
        <w:rPr>
          <w:color w:val="000000"/>
          <w:kern w:val="0"/>
          <w:lang w:eastAsia="pl-PL"/>
        </w:rPr>
        <w:t>Dla zapewnienia równomiernego rozłożenia przewidzianej ilości lepiszcza na nawierzchni, skrapiarka powinna być wyposażona w urządzenia pomiarowo-kontrolne oraz mechanizmy regulacyjne, pozwalające na sprawdzenie i regulowanie parametrów takich jak:</w:t>
      </w:r>
    </w:p>
    <w:p w:rsidR="002367D0" w:rsidRDefault="002367D0">
      <w:pPr>
        <w:widowControl/>
        <w:suppressAutoHyphens w:val="0"/>
        <w:jc w:val="both"/>
        <w:rPr>
          <w:color w:val="000000"/>
          <w:kern w:val="0"/>
          <w:lang w:eastAsia="pl-PL"/>
        </w:rPr>
      </w:pPr>
      <w:r>
        <w:rPr>
          <w:color w:val="000000"/>
          <w:kern w:val="0"/>
          <w:lang w:eastAsia="pl-PL"/>
        </w:rPr>
        <w:t xml:space="preserve">a) temperatury rozkładanego lepiszcza (rozkładana emulsja asfaltowa K1-65 powinna posiadać następującą temperaturę – od 40 do 50 </w:t>
      </w:r>
      <w:proofErr w:type="spellStart"/>
      <w:r>
        <w:rPr>
          <w:color w:val="000000"/>
          <w:kern w:val="0"/>
          <w:lang w:eastAsia="pl-PL"/>
        </w:rPr>
        <w:t>oC</w:t>
      </w:r>
      <w:proofErr w:type="spellEnd"/>
      <w:r>
        <w:rPr>
          <w:color w:val="000000"/>
          <w:kern w:val="0"/>
          <w:lang w:eastAsia="pl-PL"/>
        </w:rPr>
        <w:t>),</w:t>
      </w:r>
    </w:p>
    <w:p w:rsidR="002367D0" w:rsidRDefault="002367D0">
      <w:pPr>
        <w:widowControl/>
        <w:suppressAutoHyphens w:val="0"/>
        <w:jc w:val="both"/>
        <w:rPr>
          <w:color w:val="000000"/>
          <w:kern w:val="0"/>
          <w:lang w:eastAsia="pl-PL"/>
        </w:rPr>
      </w:pPr>
      <w:r>
        <w:rPr>
          <w:color w:val="000000"/>
          <w:kern w:val="0"/>
          <w:lang w:eastAsia="pl-PL"/>
        </w:rPr>
        <w:t>b) ciśnienia lepiszcza w kolektorze,</w:t>
      </w:r>
    </w:p>
    <w:p w:rsidR="002367D0" w:rsidRDefault="002367D0">
      <w:pPr>
        <w:widowControl/>
        <w:suppressAutoHyphens w:val="0"/>
        <w:jc w:val="both"/>
        <w:rPr>
          <w:color w:val="000000"/>
          <w:kern w:val="0"/>
          <w:lang w:eastAsia="pl-PL"/>
        </w:rPr>
      </w:pPr>
      <w:r>
        <w:rPr>
          <w:color w:val="000000"/>
          <w:kern w:val="0"/>
          <w:lang w:eastAsia="pl-PL"/>
        </w:rPr>
        <w:lastRenderedPageBreak/>
        <w:t>c) dla zachowania niezmiennej temperatury rozkładanego lepiszcza, skrapiarka powinna posiadać zbiornik izolowany termicznie (temperatura przechowywania emulsji nie powinna być niższa niż +5oC) oraz niezbędne urządzenie do podgrzania emulsji do wymaganej temperatury.</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 xml:space="preserve">Oznaczenie wg Wspólnego Słownika Zamówień: </w:t>
      </w:r>
    </w:p>
    <w:p w:rsidR="002367D0" w:rsidRDefault="002367D0">
      <w:pPr>
        <w:widowControl/>
        <w:suppressAutoHyphens w:val="0"/>
        <w:jc w:val="both"/>
        <w:rPr>
          <w:color w:val="000000"/>
          <w:kern w:val="0"/>
          <w:lang w:eastAsia="pl-PL"/>
        </w:rPr>
      </w:pPr>
      <w:r>
        <w:rPr>
          <w:color w:val="000000"/>
          <w:kern w:val="0"/>
          <w:lang w:eastAsia="pl-PL"/>
        </w:rPr>
        <w:t>CPV – 43300000-6 Maszyny i sprzęt budowlany</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b/>
          <w:bCs/>
          <w:color w:val="000000"/>
          <w:kern w:val="0"/>
          <w:lang w:eastAsia="pl-PL"/>
        </w:rPr>
        <w:t>Zadanie 3</w:t>
      </w:r>
      <w:r>
        <w:rPr>
          <w:color w:val="000000"/>
          <w:kern w:val="0"/>
          <w:lang w:eastAsia="pl-PL"/>
        </w:rPr>
        <w:t xml:space="preserve"> – Dostawa kruszywa grys </w:t>
      </w:r>
      <w:r w:rsidR="00B958B3">
        <w:rPr>
          <w:color w:val="000000"/>
          <w:kern w:val="0"/>
          <w:lang w:eastAsia="pl-PL"/>
        </w:rPr>
        <w:t>i kruszywa dolomitowego</w:t>
      </w:r>
    </w:p>
    <w:p w:rsidR="002367D0" w:rsidRDefault="002367D0">
      <w:pPr>
        <w:widowControl/>
        <w:suppressAutoHyphens w:val="0"/>
        <w:jc w:val="both"/>
        <w:rPr>
          <w:color w:val="000000"/>
          <w:kern w:val="0"/>
          <w:lang w:eastAsia="pl-PL"/>
        </w:rPr>
      </w:pPr>
      <w:r>
        <w:rPr>
          <w:color w:val="000000"/>
          <w:kern w:val="0"/>
          <w:lang w:eastAsia="pl-PL"/>
        </w:rPr>
        <w:t xml:space="preserve">Dostawa </w:t>
      </w:r>
      <w:r w:rsidR="00FE09DD">
        <w:rPr>
          <w:color w:val="000000"/>
          <w:kern w:val="0"/>
          <w:lang w:eastAsia="pl-PL"/>
        </w:rPr>
        <w:t>36</w:t>
      </w:r>
      <w:r w:rsidR="00B958B3">
        <w:rPr>
          <w:color w:val="000000"/>
          <w:kern w:val="0"/>
          <w:lang w:eastAsia="pl-PL"/>
        </w:rPr>
        <w:t>0</w:t>
      </w:r>
      <w:r>
        <w:rPr>
          <w:color w:val="000000"/>
          <w:kern w:val="0"/>
          <w:lang w:eastAsia="pl-PL"/>
        </w:rPr>
        <w:t xml:space="preserve"> ton kruszywa grys gr. 2–8 mm PN-EN 13043:2014/AP1:2010</w:t>
      </w:r>
      <w:r w:rsidR="00FE09DD">
        <w:rPr>
          <w:color w:val="000000"/>
          <w:kern w:val="0"/>
          <w:lang w:eastAsia="pl-PL"/>
        </w:rPr>
        <w:t xml:space="preserve"> oraz 8</w:t>
      </w:r>
      <w:r w:rsidR="00B958B3">
        <w:rPr>
          <w:color w:val="000000"/>
          <w:kern w:val="0"/>
          <w:lang w:eastAsia="pl-PL"/>
        </w:rPr>
        <w:t xml:space="preserve">00 ton kruszywa dolomitowego o granulacji 0-31,5 mm </w:t>
      </w:r>
      <w:r>
        <w:rPr>
          <w:color w:val="000000"/>
          <w:kern w:val="0"/>
          <w:lang w:eastAsia="pl-PL"/>
        </w:rPr>
        <w:t>, do miejsca wyznaczonego przez Zama</w:t>
      </w:r>
      <w:r w:rsidR="00B958B3">
        <w:rPr>
          <w:color w:val="000000"/>
          <w:kern w:val="0"/>
          <w:lang w:eastAsia="pl-PL"/>
        </w:rPr>
        <w:t>wiającego. Dostawa w partiach (</w:t>
      </w:r>
      <w:r>
        <w:rPr>
          <w:color w:val="000000"/>
          <w:kern w:val="0"/>
          <w:lang w:eastAsia="pl-PL"/>
        </w:rPr>
        <w:t>10-12 ton) i terminach ustalonych przez Zamawiającego, uzależnionych od warunków atmosferycznych gwarantujących właściwą technologię prowadzonych robót.</w:t>
      </w:r>
    </w:p>
    <w:p w:rsidR="002367D0" w:rsidRDefault="002367D0">
      <w:pPr>
        <w:widowControl/>
        <w:suppressAutoHyphens w:val="0"/>
        <w:jc w:val="both"/>
        <w:rPr>
          <w:color w:val="000000"/>
          <w:kern w:val="0"/>
          <w:lang w:eastAsia="pl-PL"/>
        </w:rPr>
      </w:pPr>
      <w:r>
        <w:rPr>
          <w:color w:val="000000"/>
          <w:kern w:val="0"/>
          <w:lang w:eastAsia="pl-PL"/>
        </w:rPr>
        <w:t>Przedmiotem zamówienia są następujące elementy składowe:</w:t>
      </w:r>
    </w:p>
    <w:p w:rsidR="002367D0" w:rsidRDefault="002367D0">
      <w:pPr>
        <w:widowControl/>
        <w:suppressAutoHyphens w:val="0"/>
        <w:jc w:val="both"/>
        <w:rPr>
          <w:color w:val="000000"/>
          <w:kern w:val="0"/>
          <w:lang w:eastAsia="pl-PL"/>
        </w:rPr>
      </w:pPr>
      <w:r>
        <w:rPr>
          <w:color w:val="000000"/>
          <w:kern w:val="0"/>
          <w:lang w:eastAsia="pl-PL"/>
        </w:rPr>
        <w:t>a) zakup, załadunek, transport dowolnym środkiem transportu i rozładunek na placu rozładunkowo-magazynowym zabezpieczonym przez Wykonawcę,</w:t>
      </w:r>
    </w:p>
    <w:p w:rsidR="002367D0" w:rsidRDefault="002367D0">
      <w:pPr>
        <w:widowControl/>
        <w:suppressAutoHyphens w:val="0"/>
        <w:jc w:val="both"/>
        <w:rPr>
          <w:color w:val="000000"/>
          <w:kern w:val="0"/>
          <w:lang w:eastAsia="pl-PL"/>
        </w:rPr>
      </w:pPr>
      <w:r>
        <w:rPr>
          <w:color w:val="000000"/>
          <w:kern w:val="0"/>
          <w:lang w:eastAsia="pl-PL"/>
        </w:rPr>
        <w:t xml:space="preserve">b) załadunek i transport samochodem </w:t>
      </w:r>
      <w:proofErr w:type="spellStart"/>
      <w:r>
        <w:rPr>
          <w:color w:val="000000"/>
          <w:kern w:val="0"/>
          <w:lang w:eastAsia="pl-PL"/>
        </w:rPr>
        <w:t>samowyładowawczym</w:t>
      </w:r>
      <w:proofErr w:type="spellEnd"/>
      <w:r>
        <w:rPr>
          <w:color w:val="000000"/>
          <w:kern w:val="0"/>
          <w:lang w:eastAsia="pl-PL"/>
        </w:rPr>
        <w:t xml:space="preserve"> w partiach 10-12 ton kruszywa, pozostawanie w stanie załadunku do dyspozycji przedstawiciela Zamawiającego do 12 godz. od potwierdzonego terminu przyjazdu na miejsce wskazane przez Zamawiającego oraz przemieszczanie się po terenie Gminy (wg ustalonego przez Zamawiającego harmonogramu) w trakcie realizacji robót naprawczo-konserwacyjnych nawierzchni dróg gminnych i dojazdowych.</w:t>
      </w:r>
    </w:p>
    <w:p w:rsidR="002367D0" w:rsidRDefault="002367D0">
      <w:pPr>
        <w:widowControl/>
        <w:suppressAutoHyphens w:val="0"/>
        <w:jc w:val="both"/>
        <w:rPr>
          <w:color w:val="000000"/>
          <w:kern w:val="0"/>
          <w:lang w:eastAsia="pl-PL"/>
        </w:rPr>
      </w:pPr>
      <w:r>
        <w:rPr>
          <w:color w:val="000000"/>
          <w:kern w:val="0"/>
          <w:lang w:eastAsia="pl-PL"/>
        </w:rPr>
        <w:t xml:space="preserve">Kruszywo należy przewozić w warunkach zabezpieczających je przed zanieczyszczeniem, zmieszaniem z innymi materiałami (asortymentami) i nadmiernym zawilgoceniem. </w:t>
      </w:r>
    </w:p>
    <w:p w:rsidR="002367D0" w:rsidRDefault="002367D0">
      <w:pPr>
        <w:widowControl/>
        <w:suppressAutoHyphens w:val="0"/>
        <w:jc w:val="both"/>
        <w:rPr>
          <w:color w:val="000000"/>
          <w:kern w:val="0"/>
          <w:lang w:eastAsia="pl-PL"/>
        </w:rPr>
      </w:pPr>
      <w:r>
        <w:rPr>
          <w:color w:val="000000"/>
          <w:kern w:val="0"/>
          <w:lang w:eastAsia="pl-PL"/>
        </w:rPr>
        <w:t>Grys 2-8 mm przeznaczony do naprawy nawierzchni bitumicznych z wykorzystaniem z emulsją asfaltową.</w:t>
      </w:r>
    </w:p>
    <w:p w:rsidR="002367D0" w:rsidRDefault="002367D0">
      <w:pPr>
        <w:widowControl/>
        <w:suppressAutoHyphens w:val="0"/>
        <w:ind w:left="360"/>
        <w:jc w:val="both"/>
        <w:rPr>
          <w:color w:val="000000"/>
          <w:kern w:val="0"/>
          <w:lang w:eastAsia="pl-PL"/>
        </w:rPr>
      </w:pPr>
    </w:p>
    <w:p w:rsidR="002367D0" w:rsidRDefault="002367D0">
      <w:pPr>
        <w:widowControl/>
        <w:suppressAutoHyphens w:val="0"/>
        <w:jc w:val="both"/>
        <w:rPr>
          <w:color w:val="000000"/>
          <w:kern w:val="0"/>
          <w:lang w:eastAsia="pl-PL"/>
        </w:rPr>
      </w:pPr>
      <w:r>
        <w:rPr>
          <w:color w:val="000000"/>
          <w:kern w:val="0"/>
          <w:lang w:eastAsia="pl-PL"/>
        </w:rPr>
        <w:t>Oznaczenie wg Wspólnego Słownika Zamówień</w:t>
      </w:r>
    </w:p>
    <w:p w:rsidR="002367D0" w:rsidRDefault="002367D0">
      <w:pPr>
        <w:widowControl/>
        <w:suppressAutoHyphens w:val="0"/>
        <w:jc w:val="both"/>
        <w:rPr>
          <w:color w:val="000000"/>
          <w:kern w:val="0"/>
          <w:lang w:eastAsia="pl-PL"/>
        </w:rPr>
      </w:pPr>
      <w:r>
        <w:rPr>
          <w:color w:val="000000"/>
          <w:kern w:val="0"/>
          <w:lang w:eastAsia="pl-PL"/>
        </w:rPr>
        <w:t>CPV – 14212200-2 Kruszywo</w:t>
      </w:r>
    </w:p>
    <w:p w:rsidR="002367D0" w:rsidRDefault="002367D0">
      <w:pPr>
        <w:widowControl/>
        <w:suppressAutoHyphens w:val="0"/>
        <w:ind w:left="360"/>
        <w:jc w:val="both"/>
        <w:rPr>
          <w:color w:val="000000"/>
          <w:kern w:val="0"/>
          <w:lang w:eastAsia="pl-PL"/>
        </w:rPr>
      </w:pPr>
    </w:p>
    <w:p w:rsidR="002367D0" w:rsidRDefault="002367D0">
      <w:pPr>
        <w:shd w:val="clear" w:color="auto" w:fill="FFFFFF"/>
        <w:jc w:val="both"/>
      </w:pPr>
      <w:r>
        <w:t xml:space="preserve">Zmawiający zastrzega sobie możliwość zmniejszenia zakresu rzeczowego zamówienia. </w:t>
      </w:r>
    </w:p>
    <w:p w:rsidR="002367D0" w:rsidRDefault="002367D0">
      <w:pPr>
        <w:shd w:val="clear" w:color="auto" w:fill="FFFFFF"/>
        <w:jc w:val="both"/>
      </w:pPr>
      <w:r>
        <w:t>Wykonawca jest zobowiązany udokumentować pochodzenie dostarczonych materiałów.</w:t>
      </w:r>
    </w:p>
    <w:p w:rsidR="002367D0" w:rsidRDefault="002367D0">
      <w:pPr>
        <w:shd w:val="clear" w:color="auto" w:fill="FFFFFF"/>
        <w:jc w:val="both"/>
      </w:pPr>
      <w:r>
        <w:t xml:space="preserve">Do dostarczonych materiałów Wykonawca zobowiązany jest dostarczyć atesty/certyfikaty/ świadectwa jakościowe potwierdzające ich dopuszczenie do obrotu i stosowania. </w:t>
      </w:r>
    </w:p>
    <w:p w:rsidR="002367D0" w:rsidRDefault="002367D0">
      <w:pPr>
        <w:shd w:val="clear" w:color="auto" w:fill="FFFFFF"/>
        <w:jc w:val="both"/>
      </w:pPr>
      <w:r>
        <w:t>Po każdej dostawie Wykonawca przekaże Zamawiającemu dokument WZ.</w:t>
      </w:r>
    </w:p>
    <w:p w:rsidR="002367D0" w:rsidRDefault="002367D0">
      <w:pPr>
        <w:shd w:val="clear" w:color="auto" w:fill="FFFFFF"/>
        <w:jc w:val="both"/>
      </w:pPr>
      <w:r>
        <w:t>Do każdej z nazw przykładowych znaków towarowych, typów urządzeń, które zostały wymienione w specyfikacji – dodaje się słowo „lub równoważne”. Za „równoważne” rozumie się urządzenia lub materiały o parametrach nie gorszych niż wyszczególnione w SIWZ.</w:t>
      </w:r>
    </w:p>
    <w:p w:rsidR="002367D0" w:rsidRDefault="002367D0">
      <w:pPr>
        <w:shd w:val="clear" w:color="auto" w:fill="FFFFFF"/>
        <w:ind w:left="993"/>
        <w:jc w:val="both"/>
      </w:pPr>
    </w:p>
    <w:p w:rsidR="002367D0" w:rsidRDefault="002367D0">
      <w:pPr>
        <w:shd w:val="clear" w:color="auto" w:fill="FFFFFF"/>
        <w:jc w:val="both"/>
      </w:pPr>
      <w:r>
        <w:t>2. Rodzaj zamówienia: dostawy i usługi.</w:t>
      </w:r>
    </w:p>
    <w:p w:rsidR="002367D0" w:rsidRDefault="002367D0">
      <w:pPr>
        <w:shd w:val="clear" w:color="auto" w:fill="FFFFFF"/>
        <w:jc w:val="both"/>
        <w:rPr>
          <w:color w:val="000000"/>
        </w:rPr>
      </w:pPr>
      <w:r>
        <w:t>3. Miejsce realizacji: teren Gminy Ludwin.</w:t>
      </w:r>
    </w:p>
    <w:p w:rsidR="002367D0" w:rsidRDefault="002367D0">
      <w:pPr>
        <w:shd w:val="clear" w:color="auto" w:fill="FFFFFF"/>
        <w:jc w:val="both"/>
      </w:pPr>
      <w:r>
        <w:rPr>
          <w:b/>
          <w:bCs/>
          <w:sz w:val="28"/>
          <w:szCs w:val="28"/>
        </w:rPr>
        <w:t xml:space="preserve">IV. </w:t>
      </w:r>
      <w:r w:rsidR="003E6FC3" w:rsidRPr="00E352F2">
        <w:rPr>
          <w:b/>
          <w:bCs/>
          <w:sz w:val="28"/>
          <w:szCs w:val="28"/>
        </w:rPr>
        <w:t>Umowa o pracę</w:t>
      </w:r>
      <w:r w:rsidRPr="00E352F2">
        <w:rPr>
          <w:b/>
          <w:bCs/>
          <w:sz w:val="28"/>
          <w:szCs w:val="28"/>
        </w:rPr>
        <w:t>.</w:t>
      </w:r>
    </w:p>
    <w:p w:rsidR="002367D0" w:rsidRDefault="002367D0">
      <w:pPr>
        <w:shd w:val="clear" w:color="auto" w:fill="FFFFFF"/>
        <w:jc w:val="both"/>
      </w:pPr>
      <w:r>
        <w:t xml:space="preserve">Zamawiający </w:t>
      </w:r>
      <w:r w:rsidR="003E6FC3" w:rsidRPr="00E352F2">
        <w:t>do wykonania powyższego zamówienia nie wskazuje czynności w zakresie realizacji zmówienia w stosunku do których wymaga zatrudnienia przez Wykonawcę lub podwykonawcę na podstawie umowy o pracę.</w:t>
      </w:r>
    </w:p>
    <w:p w:rsidR="002367D0" w:rsidRDefault="002367D0">
      <w:pPr>
        <w:shd w:val="clear" w:color="auto" w:fill="FFFFFF"/>
        <w:jc w:val="both"/>
        <w:rPr>
          <w:color w:val="FF0000"/>
        </w:rPr>
      </w:pPr>
    </w:p>
    <w:p w:rsidR="002367D0" w:rsidRDefault="002367D0">
      <w:pPr>
        <w:shd w:val="clear" w:color="auto" w:fill="FFFFFF"/>
        <w:jc w:val="both"/>
        <w:rPr>
          <w:color w:val="000000"/>
        </w:rPr>
      </w:pPr>
      <w:r>
        <w:rPr>
          <w:b/>
          <w:bCs/>
          <w:color w:val="000000"/>
          <w:sz w:val="28"/>
          <w:szCs w:val="28"/>
        </w:rPr>
        <w:t>V.  Oferty częściowe.</w:t>
      </w:r>
    </w:p>
    <w:p w:rsidR="002367D0" w:rsidRDefault="002367D0">
      <w:pPr>
        <w:shd w:val="clear" w:color="auto" w:fill="FFFFFF"/>
        <w:jc w:val="both"/>
        <w:rPr>
          <w:color w:val="000000"/>
        </w:rPr>
      </w:pPr>
      <w:r>
        <w:rPr>
          <w:color w:val="000000"/>
        </w:rPr>
        <w:t xml:space="preserve">Dopuszcza się składanie </w:t>
      </w:r>
      <w:r>
        <w:t>ofert częściowych.</w:t>
      </w:r>
    </w:p>
    <w:p w:rsidR="002367D0" w:rsidRDefault="002367D0">
      <w:pPr>
        <w:shd w:val="clear" w:color="auto" w:fill="FFFFFF"/>
        <w:jc w:val="both"/>
        <w:rPr>
          <w:color w:val="000000"/>
        </w:rPr>
      </w:pPr>
    </w:p>
    <w:p w:rsidR="002367D0" w:rsidRDefault="002367D0">
      <w:pPr>
        <w:tabs>
          <w:tab w:val="left" w:pos="-1134"/>
          <w:tab w:val="left" w:pos="-993"/>
          <w:tab w:val="left" w:pos="-851"/>
          <w:tab w:val="left" w:pos="0"/>
          <w:tab w:val="left" w:pos="142"/>
        </w:tabs>
        <w:ind w:left="-567" w:right="-284"/>
        <w:jc w:val="both"/>
      </w:pPr>
      <w:r>
        <w:rPr>
          <w:color w:val="000000"/>
        </w:rPr>
        <w:tab/>
      </w:r>
      <w:r>
        <w:rPr>
          <w:b/>
          <w:bCs/>
          <w:sz w:val="28"/>
          <w:szCs w:val="28"/>
        </w:rPr>
        <w:t>VI. Umowa ramowa.</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2367D0" w:rsidRDefault="002367D0">
      <w:pPr>
        <w:tabs>
          <w:tab w:val="left" w:pos="-1134"/>
          <w:tab w:val="left" w:pos="-993"/>
          <w:tab w:val="left" w:pos="-851"/>
          <w:tab w:val="left" w:pos="0"/>
          <w:tab w:val="left" w:pos="142"/>
        </w:tabs>
        <w:ind w:left="-567" w:right="-284"/>
        <w:jc w:val="both"/>
        <w:rPr>
          <w:color w:val="000000"/>
        </w:rPr>
      </w:pPr>
      <w:r>
        <w:rPr>
          <w:color w:val="000000"/>
        </w:rPr>
        <w:tab/>
      </w:r>
    </w:p>
    <w:p w:rsidR="002367D0" w:rsidRDefault="002367D0">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VII.  Oferty </w:t>
      </w:r>
      <w:r>
        <w:rPr>
          <w:b/>
          <w:bCs/>
          <w:kern w:val="28"/>
          <w:sz w:val="28"/>
          <w:szCs w:val="28"/>
        </w:rPr>
        <w:t>wariantowe</w:t>
      </w:r>
    </w:p>
    <w:p w:rsidR="002367D0" w:rsidRDefault="002367D0">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2367D0" w:rsidRDefault="002367D0">
      <w:pPr>
        <w:tabs>
          <w:tab w:val="left" w:pos="-1134"/>
          <w:tab w:val="left" w:pos="-993"/>
          <w:tab w:val="left" w:pos="-851"/>
          <w:tab w:val="left" w:pos="0"/>
          <w:tab w:val="left" w:pos="142"/>
        </w:tabs>
        <w:ind w:left="-567" w:right="-284"/>
        <w:jc w:val="both"/>
        <w:rPr>
          <w:b/>
          <w:bCs/>
          <w:color w:val="000000"/>
        </w:rPr>
      </w:pPr>
      <w:r>
        <w:rPr>
          <w:b/>
          <w:bCs/>
          <w:color w:val="000000"/>
        </w:rPr>
        <w:lastRenderedPageBreak/>
        <w:tab/>
      </w:r>
    </w:p>
    <w:p w:rsidR="002367D0" w:rsidRDefault="002367D0">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w:t>
      </w:r>
      <w:r>
        <w:rPr>
          <w:b/>
          <w:bCs/>
          <w:sz w:val="28"/>
          <w:szCs w:val="28"/>
        </w:rPr>
        <w:t>I</w:t>
      </w:r>
      <w:r>
        <w:rPr>
          <w:b/>
          <w:bCs/>
          <w:color w:val="000000"/>
          <w:sz w:val="28"/>
          <w:szCs w:val="28"/>
        </w:rPr>
        <w:t>. Aukcja elektroniczna.</w:t>
      </w:r>
    </w:p>
    <w:p w:rsidR="002367D0" w:rsidRDefault="002367D0">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2367D0" w:rsidRDefault="002367D0">
      <w:pPr>
        <w:ind w:firstLine="284"/>
        <w:jc w:val="both"/>
        <w:rPr>
          <w:b/>
          <w:bCs/>
          <w:color w:val="000000"/>
        </w:rPr>
      </w:pPr>
    </w:p>
    <w:p w:rsidR="002367D0" w:rsidRDefault="002367D0">
      <w:pPr>
        <w:pStyle w:val="WW-Tekstpodstawowy2"/>
        <w:tabs>
          <w:tab w:val="left" w:pos="1440"/>
        </w:tabs>
        <w:rPr>
          <w:b w:val="0"/>
          <w:bCs w:val="0"/>
          <w:color w:val="000000"/>
        </w:rPr>
      </w:pPr>
      <w:r>
        <w:rPr>
          <w:rFonts w:ascii="Times New Roman" w:hAnsi="Times New Roman" w:cs="Times New Roman"/>
          <w:color w:val="000000"/>
          <w:sz w:val="28"/>
          <w:szCs w:val="28"/>
        </w:rPr>
        <w:t>IX. Termin wykonania zamówienia.</w:t>
      </w:r>
    </w:p>
    <w:p w:rsidR="002367D0" w:rsidRDefault="002367D0">
      <w:pPr>
        <w:pStyle w:val="Tekstpodstawowy21"/>
        <w:rPr>
          <w:color w:val="000000"/>
          <w:sz w:val="28"/>
          <w:szCs w:val="28"/>
        </w:rPr>
      </w:pPr>
      <w:r>
        <w:rPr>
          <w:b w:val="0"/>
          <w:bCs w:val="0"/>
        </w:rPr>
        <w:t>Wymagany termin wykonania zamówienia: od dnia podpisania umowy</w:t>
      </w:r>
      <w:r w:rsidR="00FE09DD">
        <w:rPr>
          <w:b w:val="0"/>
          <w:bCs w:val="0"/>
        </w:rPr>
        <w:t xml:space="preserve"> do 3</w:t>
      </w:r>
      <w:r w:rsidR="00780B41">
        <w:rPr>
          <w:b w:val="0"/>
          <w:bCs w:val="0"/>
        </w:rPr>
        <w:t>1</w:t>
      </w:r>
      <w:r w:rsidR="00FE09DD">
        <w:rPr>
          <w:b w:val="0"/>
          <w:bCs w:val="0"/>
        </w:rPr>
        <w:t>.1</w:t>
      </w:r>
      <w:r w:rsidR="00780B41">
        <w:rPr>
          <w:b w:val="0"/>
          <w:bCs w:val="0"/>
        </w:rPr>
        <w:t>2</w:t>
      </w:r>
      <w:r w:rsidR="00FE09DD">
        <w:rPr>
          <w:b w:val="0"/>
          <w:bCs w:val="0"/>
        </w:rPr>
        <w:t>.20</w:t>
      </w:r>
      <w:r w:rsidR="00780B41">
        <w:rPr>
          <w:b w:val="0"/>
          <w:bCs w:val="0"/>
        </w:rPr>
        <w:t>20</w:t>
      </w:r>
      <w:r w:rsidR="00FE09DD">
        <w:rPr>
          <w:b w:val="0"/>
          <w:bCs w:val="0"/>
        </w:rPr>
        <w:t xml:space="preserve"> r</w:t>
      </w:r>
      <w:r>
        <w:rPr>
          <w:b w:val="0"/>
          <w:bCs w:val="0"/>
        </w:rPr>
        <w:t>.</w:t>
      </w:r>
    </w:p>
    <w:p w:rsidR="002367D0" w:rsidRDefault="002367D0">
      <w:pPr>
        <w:pStyle w:val="Tekstpodstawowy21"/>
        <w:rPr>
          <w:b w:val="0"/>
          <w:bCs w:val="0"/>
          <w:color w:val="000000"/>
        </w:rPr>
      </w:pPr>
      <w:r>
        <w:rPr>
          <w:color w:val="000000"/>
          <w:sz w:val="28"/>
          <w:szCs w:val="28"/>
        </w:rPr>
        <w:t>X. Termin związania ofertą.</w:t>
      </w:r>
    </w:p>
    <w:p w:rsidR="002367D0" w:rsidRDefault="002367D0">
      <w:pPr>
        <w:pStyle w:val="Tekstpodstawowy21"/>
        <w:numPr>
          <w:ilvl w:val="0"/>
          <w:numId w:val="13"/>
        </w:numPr>
        <w:ind w:left="284" w:hanging="284"/>
        <w:rPr>
          <w:b w:val="0"/>
          <w:bCs w:val="0"/>
          <w:color w:val="000000"/>
        </w:rPr>
      </w:pPr>
      <w:r>
        <w:rPr>
          <w:b w:val="0"/>
          <w:bCs w:val="0"/>
          <w:color w:val="000000"/>
        </w:rPr>
        <w:t>Termin związania ofertą wynosi 30 dni.</w:t>
      </w:r>
    </w:p>
    <w:p w:rsidR="002367D0" w:rsidRDefault="002367D0">
      <w:pPr>
        <w:pStyle w:val="Tekstpodstawowy21"/>
        <w:numPr>
          <w:ilvl w:val="0"/>
          <w:numId w:val="13"/>
        </w:numPr>
        <w:ind w:left="284" w:hanging="284"/>
        <w:jc w:val="both"/>
        <w:rPr>
          <w:b w:val="0"/>
          <w:bCs w:val="0"/>
          <w:color w:val="000000"/>
        </w:rPr>
      </w:pPr>
      <w:r>
        <w:rPr>
          <w:b w:val="0"/>
          <w:bCs w:val="0"/>
          <w:color w:val="00000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367D0" w:rsidRDefault="002367D0">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2367D0" w:rsidRDefault="002367D0">
      <w:pPr>
        <w:pStyle w:val="Tekstpodstawowy21"/>
        <w:tabs>
          <w:tab w:val="left" w:pos="1440"/>
        </w:tabs>
        <w:ind w:left="720"/>
        <w:rPr>
          <w:color w:val="000000"/>
        </w:rPr>
      </w:pPr>
    </w:p>
    <w:p w:rsidR="002367D0" w:rsidRDefault="002367D0">
      <w:pPr>
        <w:ind w:left="142" w:hanging="142"/>
        <w:rPr>
          <w:color w:val="000000"/>
        </w:rPr>
      </w:pPr>
      <w:r>
        <w:rPr>
          <w:b/>
          <w:bCs/>
          <w:color w:val="000000"/>
          <w:sz w:val="28"/>
          <w:szCs w:val="28"/>
        </w:rPr>
        <w:t>XI. Wadium.</w:t>
      </w:r>
    </w:p>
    <w:p w:rsidR="002367D0" w:rsidRDefault="002367D0">
      <w:pPr>
        <w:pStyle w:val="Tekstpodstawowy21"/>
        <w:tabs>
          <w:tab w:val="left" w:pos="426"/>
          <w:tab w:val="left" w:pos="709"/>
        </w:tabs>
        <w:jc w:val="both"/>
        <w:rPr>
          <w:b w:val="0"/>
          <w:bCs w:val="0"/>
          <w:color w:val="000000"/>
        </w:rPr>
      </w:pPr>
      <w:r>
        <w:rPr>
          <w:b w:val="0"/>
          <w:bCs w:val="0"/>
          <w:color w:val="000000"/>
        </w:rPr>
        <w:t>Zamawiają</w:t>
      </w:r>
      <w:r w:rsidR="00EC674F">
        <w:rPr>
          <w:b w:val="0"/>
          <w:bCs w:val="0"/>
          <w:color w:val="000000"/>
        </w:rPr>
        <w:t>cy nie wymaga wniesienia wadium</w:t>
      </w:r>
      <w:r>
        <w:rPr>
          <w:b w:val="0"/>
          <w:bCs w:val="0"/>
          <w:color w:val="000000"/>
        </w:rPr>
        <w:t>.</w:t>
      </w:r>
    </w:p>
    <w:p w:rsidR="002367D0" w:rsidRDefault="002367D0">
      <w:pPr>
        <w:pStyle w:val="Tekstpodstawowy21"/>
        <w:tabs>
          <w:tab w:val="left" w:pos="426"/>
          <w:tab w:val="left" w:pos="709"/>
        </w:tabs>
        <w:jc w:val="both"/>
        <w:rPr>
          <w:b w:val="0"/>
          <w:bCs w:val="0"/>
          <w:color w:val="000000"/>
        </w:rPr>
      </w:pPr>
      <w:r>
        <w:rPr>
          <w:color w:val="000000"/>
          <w:sz w:val="28"/>
          <w:szCs w:val="28"/>
        </w:rPr>
        <w:t xml:space="preserve">XII. Warunki udziału w postępowaniu, opis sposobu dokonywania ich oceny. Oświadczenia i dokumenty potwierdzające spełnienie warunków przez wykonawców oraz niepodlegania wykluczeniu na podstawie art. 24 ust. 1 ustawy PZP. </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color w:val="000000"/>
        </w:rPr>
        <w:t>1. Warunki udziału w postępowaniu oraz opis sposobu dokonywania oceny spełniania tych</w:t>
      </w:r>
    </w:p>
    <w:p w:rsidR="002367D0" w:rsidRDefault="002367D0">
      <w:pPr>
        <w:pStyle w:val="Tekstpodstawowy21"/>
        <w:tabs>
          <w:tab w:val="left" w:pos="426"/>
          <w:tab w:val="left" w:pos="709"/>
        </w:tabs>
        <w:jc w:val="both"/>
        <w:rPr>
          <w:b w:val="0"/>
          <w:bCs w:val="0"/>
          <w:color w:val="000000"/>
        </w:rPr>
      </w:pPr>
      <w:r>
        <w:rPr>
          <w:color w:val="000000"/>
        </w:rPr>
        <w:t>warunków:</w:t>
      </w:r>
    </w:p>
    <w:p w:rsidR="002367D0" w:rsidRDefault="002367D0">
      <w:pPr>
        <w:pStyle w:val="Tekstpodstawowy21"/>
        <w:tabs>
          <w:tab w:val="left" w:pos="426"/>
          <w:tab w:val="left" w:pos="709"/>
        </w:tabs>
        <w:jc w:val="both"/>
        <w:rPr>
          <w:b w:val="0"/>
          <w:bCs w:val="0"/>
          <w:color w:val="000000"/>
        </w:rPr>
      </w:pPr>
      <w:r>
        <w:rPr>
          <w:b w:val="0"/>
          <w:bCs w:val="0"/>
          <w:color w:val="000000"/>
        </w:rPr>
        <w:t>1)  O udzielenie zamówienia mogą ubiegać się wykonawcy, którzy posiadają kompetencje                i uprawnienia do prowadzenia działalności w zakresie pozwalającym na realizację zamówienia.</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2367D0" w:rsidRDefault="002367D0">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2367D0" w:rsidRDefault="002367D0">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color w:val="000000"/>
        </w:rPr>
      </w:pPr>
      <w:r>
        <w:rPr>
          <w:color w:val="000000"/>
        </w:rPr>
        <w:t>2. Podstawy wykluczenia wykonawcy z postępowania o udzielenie zamówienia.</w:t>
      </w:r>
    </w:p>
    <w:p w:rsidR="002367D0" w:rsidRDefault="002367D0">
      <w:pPr>
        <w:pStyle w:val="Tekstpodstawowy21"/>
        <w:tabs>
          <w:tab w:val="left" w:pos="426"/>
          <w:tab w:val="left" w:pos="709"/>
        </w:tabs>
        <w:jc w:val="both"/>
        <w:rPr>
          <w:color w:val="000000"/>
        </w:rPr>
      </w:pPr>
    </w:p>
    <w:p w:rsidR="002367D0" w:rsidRDefault="002367D0">
      <w:pPr>
        <w:jc w:val="both"/>
        <w:rPr>
          <w:color w:val="000000"/>
        </w:rPr>
      </w:pPr>
      <w:r>
        <w:rPr>
          <w:color w:val="000000"/>
        </w:rPr>
        <w:t>Z postępowania o udzielenie zamówienia wyklucza się wykonawcę:</w:t>
      </w:r>
    </w:p>
    <w:p w:rsidR="002367D0" w:rsidRDefault="002367D0">
      <w:pPr>
        <w:jc w:val="both"/>
        <w:rPr>
          <w:color w:val="000000"/>
        </w:rPr>
      </w:pPr>
      <w:r>
        <w:rPr>
          <w:color w:val="000000"/>
        </w:rPr>
        <w:t xml:space="preserve">1) w przypadkach wskazanych w art. 24 ust. 1 </w:t>
      </w:r>
      <w:r>
        <w:t>pkt. 12-23</w:t>
      </w:r>
      <w:r>
        <w:rPr>
          <w:color w:val="000000"/>
        </w:rPr>
        <w:t xml:space="preserve"> PZP</w:t>
      </w:r>
    </w:p>
    <w:p w:rsidR="002367D0" w:rsidRDefault="002367D0">
      <w:pPr>
        <w:jc w:val="both"/>
        <w:rPr>
          <w:b/>
          <w:bCs/>
          <w:color w:val="FF0000"/>
        </w:rPr>
      </w:pPr>
    </w:p>
    <w:p w:rsidR="002367D0" w:rsidRDefault="002367D0">
      <w:pPr>
        <w:jc w:val="both"/>
        <w:rPr>
          <w:color w:val="000000"/>
        </w:rPr>
      </w:pPr>
      <w:r>
        <w:rPr>
          <w:b/>
          <w:bCs/>
          <w:color w:val="000000"/>
        </w:rPr>
        <w:t>3.  Do oferty wykonawca dołącza aktualne na dzień składania oferty oświadczenie w następującym zakresie:</w:t>
      </w:r>
    </w:p>
    <w:p w:rsidR="002367D0" w:rsidRDefault="002367D0">
      <w:pPr>
        <w:jc w:val="both"/>
        <w:rPr>
          <w:color w:val="000000"/>
        </w:rPr>
      </w:pPr>
      <w:r>
        <w:rPr>
          <w:color w:val="000000"/>
        </w:rPr>
        <w:t>1) oświadczenie, że wykonawca posiada kompetencje i uprawnienia do prowadzenia działalności w zakresie</w:t>
      </w:r>
      <w:r w:rsidR="002A14C3">
        <w:rPr>
          <w:color w:val="000000"/>
        </w:rPr>
        <w:t xml:space="preserve"> </w:t>
      </w:r>
      <w:r>
        <w:rPr>
          <w:color w:val="000000"/>
        </w:rPr>
        <w:t>pozwalającym na realizację zamówienia,</w:t>
      </w:r>
    </w:p>
    <w:p w:rsidR="002367D0" w:rsidRDefault="002367D0">
      <w:pPr>
        <w:jc w:val="both"/>
        <w:rPr>
          <w:color w:val="000000"/>
        </w:rPr>
      </w:pPr>
      <w:r>
        <w:rPr>
          <w:color w:val="000000"/>
        </w:rPr>
        <w:t>2) oświadczenie o braku podstaw do wykluczenia z postępowania, w tym, że nie zachodzą w stosunku do wykonawcy okoliczności wskazane w punkcie XII.2. SIWZ.</w:t>
      </w:r>
    </w:p>
    <w:p w:rsidR="002367D0" w:rsidRDefault="002367D0">
      <w:pPr>
        <w:jc w:val="both"/>
        <w:rPr>
          <w:color w:val="000000"/>
        </w:rPr>
      </w:pPr>
    </w:p>
    <w:p w:rsidR="002367D0" w:rsidRDefault="002367D0">
      <w:pPr>
        <w:jc w:val="both"/>
        <w:rPr>
          <w:color w:val="000000"/>
        </w:rPr>
      </w:pPr>
      <w:r>
        <w:rPr>
          <w:color w:val="000000"/>
        </w:rPr>
        <w:t>Informacje zawarte w oświadczeniach stanowią wstępne potwierdzenie, że wykonawca nie podlega wykluczeniu oraz spełnia warunki udziału w postępowaniu.</w:t>
      </w:r>
    </w:p>
    <w:p w:rsidR="002367D0" w:rsidRDefault="002367D0">
      <w:pPr>
        <w:pStyle w:val="Tekstpodstawowy21"/>
        <w:tabs>
          <w:tab w:val="left" w:pos="426"/>
          <w:tab w:val="left" w:pos="709"/>
        </w:tabs>
        <w:jc w:val="both"/>
        <w:rPr>
          <w:color w:val="000000"/>
        </w:rPr>
      </w:pPr>
    </w:p>
    <w:p w:rsidR="002367D0" w:rsidRDefault="002367D0">
      <w:pPr>
        <w:pStyle w:val="Tekstpodstawowy21"/>
        <w:tabs>
          <w:tab w:val="left" w:pos="426"/>
          <w:tab w:val="left" w:pos="709"/>
        </w:tabs>
        <w:jc w:val="both"/>
        <w:rPr>
          <w:b w:val="0"/>
          <w:bCs w:val="0"/>
          <w:color w:val="000000"/>
        </w:rPr>
      </w:pPr>
      <w:r>
        <w:rPr>
          <w:color w:val="000000"/>
        </w:rPr>
        <w:lastRenderedPageBreak/>
        <w:t>4. Dokumenty.</w:t>
      </w:r>
    </w:p>
    <w:p w:rsidR="009417B1" w:rsidRDefault="009417B1">
      <w:pPr>
        <w:pStyle w:val="Tekstpodstawowy21"/>
        <w:tabs>
          <w:tab w:val="left" w:pos="426"/>
          <w:tab w:val="left" w:pos="709"/>
        </w:tabs>
        <w:jc w:val="both"/>
        <w:rPr>
          <w:b w:val="0"/>
          <w:bCs w:val="0"/>
          <w:color w:val="000000"/>
        </w:rPr>
      </w:pPr>
      <w:r w:rsidRPr="009417B1">
        <w:rPr>
          <w:b w:val="0"/>
          <w:bCs w:val="0"/>
          <w:color w:val="000000"/>
        </w:rPr>
        <w:t xml:space="preserve">Wykonawca w terminie 3 dni od dnia zamieszczenia na stronie internetowej informacji  z art. 86 ust 5 ustawy </w:t>
      </w:r>
      <w:proofErr w:type="spellStart"/>
      <w:r w:rsidRPr="009417B1">
        <w:rPr>
          <w:b w:val="0"/>
          <w:bCs w:val="0"/>
          <w:color w:val="000000"/>
        </w:rPr>
        <w:t>pzp</w:t>
      </w:r>
      <w:proofErr w:type="spellEnd"/>
      <w:r w:rsidRPr="009417B1">
        <w:rPr>
          <w:b w:val="0"/>
          <w:bCs w:val="0"/>
          <w:color w:val="000000"/>
        </w:rPr>
        <w:t xml:space="preserve"> przekazuje zamawiającemu oświadczenie o przynależności lub braku przynależności do tej samej grupy kapitałowej, o której mowa w art. 24 ust 1 pkt 23 ustawy </w:t>
      </w:r>
      <w:proofErr w:type="spellStart"/>
      <w:r w:rsidRPr="009417B1">
        <w:rPr>
          <w:b w:val="0"/>
          <w:bCs w:val="0"/>
          <w:color w:val="000000"/>
        </w:rPr>
        <w:t>pzp</w:t>
      </w:r>
      <w:proofErr w:type="spellEnd"/>
      <w:r w:rsidRPr="009417B1">
        <w:rPr>
          <w:b w:val="0"/>
          <w:bCs w:val="0"/>
          <w:color w:val="000000"/>
        </w:rPr>
        <w:t>. Wraz ze złożeniem oświadczenia, wykonawca może przedstawić dowody, że powiązania z innym wykonawcą nie prowadzą do zakłócenia uczciwej konkurencji w postępowaniu o udzielenie zamówienia publicznego.</w:t>
      </w:r>
    </w:p>
    <w:p w:rsidR="002724CA" w:rsidRDefault="002724CA">
      <w:pPr>
        <w:pStyle w:val="Tekstpodstawowy21"/>
        <w:tabs>
          <w:tab w:val="left" w:pos="426"/>
          <w:tab w:val="left" w:pos="709"/>
        </w:tabs>
        <w:jc w:val="both"/>
        <w:rPr>
          <w:b w:val="0"/>
          <w:bCs w:val="0"/>
          <w:color w:val="000000"/>
        </w:rPr>
      </w:pPr>
    </w:p>
    <w:p w:rsidR="002367D0" w:rsidRDefault="002367D0">
      <w:pPr>
        <w:pStyle w:val="Tekstpodstawowy21"/>
        <w:tabs>
          <w:tab w:val="left" w:pos="426"/>
          <w:tab w:val="left" w:pos="709"/>
        </w:tabs>
        <w:jc w:val="both"/>
        <w:rPr>
          <w:color w:val="000000"/>
        </w:rPr>
      </w:pPr>
      <w:r>
        <w:rPr>
          <w:b w:val="0"/>
          <w:bCs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2367D0" w:rsidRDefault="002367D0">
      <w:pPr>
        <w:shd w:val="clear" w:color="auto" w:fill="FFFFFF"/>
        <w:jc w:val="both"/>
        <w:rPr>
          <w:rStyle w:val="alb"/>
          <w:color w:val="000000"/>
        </w:rPr>
      </w:pPr>
      <w:r>
        <w:rPr>
          <w:color w:val="000000"/>
        </w:rPr>
        <w:t>6. Jeżeli wykonawca ma siedzibę lub miejsce zamieszkania poza terytorium Rzeczypospolitej Polskiej, składa:</w:t>
      </w:r>
    </w:p>
    <w:p w:rsidR="002367D0" w:rsidRDefault="002367D0">
      <w:pPr>
        <w:shd w:val="clear" w:color="auto" w:fill="FFFFFF"/>
        <w:jc w:val="both"/>
        <w:rPr>
          <w:rStyle w:val="alb"/>
          <w:color w:val="000000"/>
        </w:rPr>
      </w:pPr>
      <w:r>
        <w:rPr>
          <w:rStyle w:val="alb"/>
        </w:rPr>
        <w:t>1)</w:t>
      </w:r>
      <w:r>
        <w:rPr>
          <w:color w:val="000000"/>
        </w:rPr>
        <w:t>dokument lub dokumenty wystawione w kraju, w którym wykonawca ma siedzibę lub miejsce zamieszkania, potwierdzające odpowiednio, że:</w:t>
      </w:r>
    </w:p>
    <w:p w:rsidR="002367D0" w:rsidRDefault="002367D0">
      <w:pPr>
        <w:shd w:val="clear" w:color="auto" w:fill="FFFFFF"/>
        <w:jc w:val="both"/>
        <w:rPr>
          <w:color w:val="000000"/>
        </w:rPr>
      </w:pPr>
      <w:r>
        <w:rPr>
          <w:rStyle w:val="alb"/>
          <w:color w:val="000000"/>
        </w:rPr>
        <w:t xml:space="preserve">a) </w:t>
      </w:r>
      <w:r>
        <w:rPr>
          <w:color w:val="000000"/>
        </w:rPr>
        <w:t>nie otwarto jego likwidacji ani nie ogłoszono upadłości.</w:t>
      </w:r>
    </w:p>
    <w:p w:rsidR="002367D0" w:rsidRDefault="002367D0">
      <w:pPr>
        <w:shd w:val="clear" w:color="auto" w:fill="FFFFFF"/>
        <w:jc w:val="both"/>
        <w:rPr>
          <w:color w:val="000000"/>
        </w:rPr>
      </w:pPr>
      <w:r>
        <w:rPr>
          <w:color w:val="000000"/>
        </w:rPr>
        <w:t xml:space="preserve">Dokumenty, o których mowa w punkcie 1 </w:t>
      </w:r>
      <w:r>
        <w:t>lit</w:t>
      </w:r>
      <w:r>
        <w:rPr>
          <w:color w:val="000000"/>
        </w:rPr>
        <w:t>. a,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367D0" w:rsidRDefault="002367D0">
      <w:pPr>
        <w:pStyle w:val="Tekstpodstawowy21"/>
        <w:tabs>
          <w:tab w:val="left" w:pos="0"/>
        </w:tabs>
        <w:jc w:val="both"/>
        <w:rPr>
          <w:b w:val="0"/>
          <w:bCs w:val="0"/>
          <w:color w:val="000000"/>
        </w:rPr>
      </w:pPr>
      <w:r>
        <w:rPr>
          <w:b w:val="0"/>
          <w:bCs w:val="0"/>
          <w:color w:val="000000"/>
        </w:rPr>
        <w:t>7.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2367D0" w:rsidRDefault="002367D0">
      <w:pPr>
        <w:pStyle w:val="Tekstpodstawowy21"/>
        <w:tabs>
          <w:tab w:val="left" w:pos="284"/>
        </w:tabs>
        <w:jc w:val="both"/>
        <w:rPr>
          <w:b w:val="0"/>
          <w:bCs w:val="0"/>
          <w:color w:val="000000"/>
        </w:rPr>
      </w:pPr>
      <w:r>
        <w:rPr>
          <w:b w:val="0"/>
          <w:bCs w:val="0"/>
          <w:color w:val="000000"/>
        </w:rPr>
        <w:t xml:space="preserve">8. Nieprzedłożenie któregokolwiek z oświadczeń lub dokumentów, jak i złożenie nieprawdziwych informacji po wykorzystaniu warunków wynikających z art. 26 ust. 3 - 4 ustawy, spowoduje wykluczenie wykonawcy z postępowania i uznanie jego oferty za odrzuconą. </w:t>
      </w:r>
    </w:p>
    <w:p w:rsidR="002367D0" w:rsidRDefault="002367D0">
      <w:pPr>
        <w:pStyle w:val="Tekstpodstawowy21"/>
        <w:tabs>
          <w:tab w:val="left" w:pos="284"/>
        </w:tabs>
        <w:jc w:val="both"/>
        <w:rPr>
          <w:b w:val="0"/>
          <w:bCs w:val="0"/>
          <w:color w:val="000000"/>
        </w:rPr>
      </w:pPr>
      <w:r>
        <w:rPr>
          <w:b w:val="0"/>
          <w:bCs w:val="0"/>
          <w:color w:val="000000"/>
        </w:rPr>
        <w:t>9. Wykonawcy mogą wspólnie ubiegać się o udzielenie zamówienia, w takim przypadku:</w:t>
      </w:r>
    </w:p>
    <w:p w:rsidR="002367D0" w:rsidRDefault="002367D0">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2367D0" w:rsidRDefault="002367D0">
      <w:pPr>
        <w:pStyle w:val="Tekstpodstawowy21"/>
        <w:tabs>
          <w:tab w:val="left" w:pos="426"/>
          <w:tab w:val="left" w:pos="709"/>
        </w:tabs>
        <w:jc w:val="both"/>
        <w:rPr>
          <w:b w:val="0"/>
          <w:bCs w:val="0"/>
        </w:rPr>
      </w:pPr>
      <w:r>
        <w:rPr>
          <w:b w:val="0"/>
          <w:bCs w:val="0"/>
        </w:rPr>
        <w:t>2) w terminie określonym przez Zamawiającego Lider dostarczy umowę konsorcjum, w której dokonany będzie podział zadań oraz określony sposób i warunki realizacji umowy.</w:t>
      </w:r>
    </w:p>
    <w:p w:rsidR="002367D0" w:rsidRDefault="002367D0">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2367D0" w:rsidRDefault="002367D0">
      <w:pPr>
        <w:widowControl/>
        <w:shd w:val="clear" w:color="auto" w:fill="FFFFFF"/>
        <w:suppressAutoHyphens w:val="0"/>
        <w:jc w:val="both"/>
        <w:rPr>
          <w:color w:val="000000"/>
          <w:lang w:eastAsia="pl-PL"/>
        </w:rPr>
      </w:pPr>
      <w:r>
        <w:rPr>
          <w:color w:val="000000"/>
          <w:lang w:eastAsia="pl-PL"/>
        </w:rPr>
        <w:t xml:space="preserve">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t>
      </w:r>
      <w:r>
        <w:rPr>
          <w:color w:val="000000"/>
          <w:lang w:eastAsia="pl-PL"/>
        </w:rPr>
        <w:lastRenderedPageBreak/>
        <w:t>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2367D0" w:rsidRDefault="002367D0">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2367D0" w:rsidRDefault="002367D0">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2367D0" w:rsidRDefault="002367D0">
      <w:pPr>
        <w:pStyle w:val="Tekstpodstawowy21"/>
        <w:tabs>
          <w:tab w:val="left" w:pos="426"/>
          <w:tab w:val="left" w:pos="709"/>
        </w:tabs>
        <w:jc w:val="both"/>
        <w:rPr>
          <w:b w:val="0"/>
          <w:bCs w:val="0"/>
          <w:color w:val="000000"/>
        </w:rPr>
      </w:pPr>
      <w:r>
        <w:rPr>
          <w:b w:val="0"/>
          <w:bCs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2367D0" w:rsidRDefault="002367D0">
      <w:pPr>
        <w:pStyle w:val="Tekstpodstawowy21"/>
        <w:tabs>
          <w:tab w:val="left" w:pos="426"/>
          <w:tab w:val="left" w:pos="709"/>
        </w:tabs>
        <w:jc w:val="both"/>
        <w:rPr>
          <w:b w:val="0"/>
          <w:bCs w:val="0"/>
          <w:color w:val="000000"/>
        </w:rPr>
      </w:pPr>
      <w:r>
        <w:rPr>
          <w:b w:val="0"/>
          <w:bCs w:val="0"/>
          <w:color w:val="000000"/>
        </w:rPr>
        <w:t>12.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2367D0" w:rsidRDefault="002367D0">
      <w:pPr>
        <w:pStyle w:val="Tekstpodstawowy21"/>
        <w:tabs>
          <w:tab w:val="left" w:pos="426"/>
          <w:tab w:val="left" w:pos="709"/>
        </w:tabs>
        <w:jc w:val="both"/>
        <w:rPr>
          <w:b w:val="0"/>
          <w:bCs w:val="0"/>
          <w:color w:val="000000"/>
        </w:rPr>
      </w:pPr>
      <w:r>
        <w:rPr>
          <w:b w:val="0"/>
          <w:bCs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b w:val="0"/>
          <w:bCs w:val="0"/>
          <w:color w:val="000000"/>
        </w:rPr>
        <w:t>pzp</w:t>
      </w:r>
      <w:proofErr w:type="spellEnd"/>
      <w:r>
        <w:rPr>
          <w:b w:val="0"/>
          <w:bCs w:val="0"/>
          <w:color w:val="000000"/>
        </w:rPr>
        <w:t>.</w:t>
      </w:r>
    </w:p>
    <w:p w:rsidR="002367D0" w:rsidRDefault="002367D0">
      <w:pPr>
        <w:pStyle w:val="Tekstpodstawowy21"/>
        <w:tabs>
          <w:tab w:val="left" w:pos="426"/>
          <w:tab w:val="left" w:pos="709"/>
        </w:tabs>
        <w:jc w:val="both"/>
        <w:rPr>
          <w:color w:val="000000"/>
        </w:rPr>
      </w:pPr>
      <w:r>
        <w:rPr>
          <w:b w:val="0"/>
          <w:bCs w:val="0"/>
          <w:color w:val="000000"/>
        </w:rPr>
        <w:t xml:space="preserve">14. </w:t>
      </w:r>
      <w:r>
        <w:rPr>
          <w:b w:val="0"/>
          <w:bCs w:val="0"/>
        </w:rPr>
        <w:t>Oprócz dokumentów wymienionych w ustępach poprzednich,</w:t>
      </w:r>
      <w:r>
        <w:rPr>
          <w:b w:val="0"/>
          <w:bCs w:val="0"/>
          <w:color w:val="000000"/>
        </w:rPr>
        <w:t xml:space="preserve"> Wykonawca obowiązany jest przedłożyć następujące dokumenty:</w:t>
      </w:r>
    </w:p>
    <w:p w:rsidR="002367D0" w:rsidRDefault="002367D0">
      <w:pPr>
        <w:numPr>
          <w:ilvl w:val="1"/>
          <w:numId w:val="8"/>
        </w:numPr>
        <w:tabs>
          <w:tab w:val="left" w:pos="-1560"/>
          <w:tab w:val="left" w:pos="-1276"/>
        </w:tabs>
        <w:ind w:left="709" w:hanging="283"/>
        <w:rPr>
          <w:color w:val="000000"/>
        </w:rPr>
      </w:pPr>
      <w:r>
        <w:rPr>
          <w:color w:val="000000"/>
        </w:rPr>
        <w:t>Wypełniony załącznik nr 1 – formularz „OFERTA” ,</w:t>
      </w:r>
    </w:p>
    <w:p w:rsidR="002367D0" w:rsidRDefault="002367D0">
      <w:pPr>
        <w:numPr>
          <w:ilvl w:val="1"/>
          <w:numId w:val="8"/>
        </w:numPr>
        <w:tabs>
          <w:tab w:val="left" w:pos="-1560"/>
          <w:tab w:val="left" w:pos="-1276"/>
        </w:tabs>
        <w:ind w:left="709" w:hanging="283"/>
        <w:rPr>
          <w:color w:val="000000"/>
        </w:rPr>
      </w:pPr>
      <w:r>
        <w:rPr>
          <w:color w:val="000000"/>
        </w:rPr>
        <w:t>Oświadczenia zgodne z załącznikami</w:t>
      </w:r>
    </w:p>
    <w:p w:rsidR="002367D0" w:rsidRDefault="002367D0">
      <w:pPr>
        <w:tabs>
          <w:tab w:val="left" w:pos="786"/>
        </w:tabs>
        <w:jc w:val="both"/>
        <w:rPr>
          <w:b/>
          <w:bCs/>
          <w:color w:val="000000"/>
          <w:sz w:val="28"/>
          <w:szCs w:val="28"/>
        </w:rPr>
      </w:pPr>
      <w:r>
        <w:rPr>
          <w:color w:val="000000"/>
        </w:rPr>
        <w:t>15. Kopie dokumentów muszą być potwierdzone „za zgodność z oryginałem” przez Wykonawcę lub przez osobę posiadającą odpowiednie pełnomocnictwo.</w:t>
      </w:r>
    </w:p>
    <w:p w:rsidR="002367D0" w:rsidRDefault="002367D0">
      <w:pPr>
        <w:jc w:val="both"/>
        <w:rPr>
          <w:b/>
          <w:bCs/>
          <w:color w:val="000000"/>
        </w:rPr>
      </w:pPr>
      <w:r>
        <w:rPr>
          <w:b/>
          <w:bCs/>
          <w:color w:val="000000"/>
          <w:sz w:val="28"/>
          <w:szCs w:val="28"/>
        </w:rPr>
        <w:t>XIII. Informacja o sposobie porozumiewania się Zamawiającego z Wykonawcami, przekazywanie oświadczeń i dokumentów oraz wskazanie osób uprawnionych do porozumiewania się z Wykonawcami.</w:t>
      </w:r>
    </w:p>
    <w:p w:rsidR="002367D0" w:rsidRDefault="002367D0">
      <w:pPr>
        <w:jc w:val="both"/>
        <w:rPr>
          <w:b/>
          <w:bCs/>
          <w:color w:val="000000"/>
        </w:rPr>
      </w:pPr>
    </w:p>
    <w:p w:rsidR="002367D0" w:rsidRDefault="002367D0">
      <w:pPr>
        <w:jc w:val="both"/>
        <w:rPr>
          <w:color w:val="000000"/>
        </w:rPr>
      </w:pPr>
      <w:r>
        <w:rPr>
          <w:color w:val="000000"/>
        </w:rPr>
        <w:t xml:space="preserve">1. Osoby uprawnione do kontaktów z wykonawcami: </w:t>
      </w:r>
    </w:p>
    <w:p w:rsidR="002367D0" w:rsidRDefault="002367D0">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t>1)  W sprawach technicznych – Jarosław Czuchaj – UG Ludwin 81/7570018</w:t>
      </w:r>
      <w:r>
        <w:rPr>
          <w:rFonts w:ascii="Arial" w:hAnsi="Arial" w:cs="Arial"/>
          <w:color w:val="000000"/>
          <w:sz w:val="22"/>
          <w:szCs w:val="22"/>
        </w:rPr>
        <w:t>,</w:t>
      </w:r>
    </w:p>
    <w:p w:rsidR="002367D0" w:rsidRDefault="002367D0">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2367D0" w:rsidRDefault="002367D0">
      <w:pPr>
        <w:jc w:val="both"/>
        <w:rPr>
          <w:color w:val="000000"/>
        </w:rPr>
      </w:pPr>
      <w:r>
        <w:rPr>
          <w:color w:val="000000"/>
        </w:rPr>
        <w:t>2.Podstawowym sposobem porozumiewania się jest korespondencja pisemna przekazywana za pomocą operatorów pocztowych lub składana osobiście w sekretariacie Zamawiającego.</w:t>
      </w:r>
    </w:p>
    <w:p w:rsidR="002367D0" w:rsidRDefault="002367D0">
      <w:pPr>
        <w:jc w:val="both"/>
        <w:rPr>
          <w:color w:val="000000"/>
        </w:rPr>
      </w:pPr>
      <w:r>
        <w:rPr>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rsidR="002367D0" w:rsidRDefault="002367D0">
      <w:pPr>
        <w:jc w:val="both"/>
        <w:rPr>
          <w:color w:val="000000"/>
        </w:rPr>
      </w:pPr>
      <w:r>
        <w:rPr>
          <w:color w:val="000000"/>
        </w:rPr>
        <w:t>4. Oferta oraz umowa wymagają, pod rygorem nieważności, zachowania formy pisemnej.</w:t>
      </w:r>
    </w:p>
    <w:p w:rsidR="002367D0" w:rsidRDefault="002367D0">
      <w:pPr>
        <w:tabs>
          <w:tab w:val="left" w:pos="5387"/>
        </w:tabs>
        <w:ind w:right="510"/>
        <w:jc w:val="both"/>
        <w:rPr>
          <w:rFonts w:ascii="Arial" w:hAnsi="Arial" w:cs="Arial"/>
          <w:color w:val="000000"/>
          <w:sz w:val="28"/>
          <w:szCs w:val="28"/>
        </w:rPr>
      </w:pPr>
    </w:p>
    <w:p w:rsidR="002367D0" w:rsidRDefault="002367D0">
      <w:pPr>
        <w:tabs>
          <w:tab w:val="left" w:pos="5387"/>
        </w:tabs>
        <w:ind w:right="510"/>
        <w:jc w:val="both"/>
        <w:rPr>
          <w:b/>
          <w:bCs/>
          <w:color w:val="000000"/>
        </w:rPr>
      </w:pPr>
      <w:r>
        <w:rPr>
          <w:b/>
          <w:bCs/>
          <w:color w:val="000000"/>
          <w:sz w:val="28"/>
          <w:szCs w:val="28"/>
        </w:rPr>
        <w:t xml:space="preserve">XIV. Sposób przygotowania i złożenia oferty. </w:t>
      </w:r>
    </w:p>
    <w:p w:rsidR="002367D0" w:rsidRDefault="002367D0">
      <w:pPr>
        <w:tabs>
          <w:tab w:val="left" w:pos="5387"/>
        </w:tabs>
        <w:ind w:right="510"/>
        <w:jc w:val="both"/>
        <w:rPr>
          <w:b/>
          <w:bCs/>
          <w:color w:val="000000"/>
        </w:rPr>
      </w:pPr>
    </w:p>
    <w:p w:rsidR="002367D0" w:rsidRDefault="002367D0">
      <w:pPr>
        <w:tabs>
          <w:tab w:val="left" w:pos="5387"/>
        </w:tabs>
        <w:ind w:right="510"/>
        <w:jc w:val="both"/>
        <w:rPr>
          <w:color w:val="000000"/>
        </w:rPr>
      </w:pPr>
      <w:r>
        <w:rPr>
          <w:color w:val="000000"/>
        </w:rPr>
        <w:t xml:space="preserve">1. Oferta musi być przygotowana zgodnie z wymaganiami Ustawy PZP, a treść oferty musi </w:t>
      </w:r>
      <w:r>
        <w:rPr>
          <w:color w:val="000000"/>
        </w:rPr>
        <w:lastRenderedPageBreak/>
        <w:t>odpowiadać treści SIWZ oraz zawierać dane zgodnie ze wzorem oferty stanowiącej załącznik nr 1 do SIWZ.</w:t>
      </w:r>
    </w:p>
    <w:p w:rsidR="002367D0" w:rsidRDefault="002367D0">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2367D0" w:rsidRDefault="002367D0">
      <w:pPr>
        <w:tabs>
          <w:tab w:val="left" w:pos="5387"/>
        </w:tabs>
        <w:ind w:right="510"/>
        <w:jc w:val="both"/>
        <w:rPr>
          <w:color w:val="000000"/>
        </w:rPr>
      </w:pPr>
      <w:r>
        <w:rPr>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rsidR="002367D0" w:rsidRDefault="002367D0">
      <w:pPr>
        <w:tabs>
          <w:tab w:val="left" w:pos="5387"/>
        </w:tabs>
        <w:ind w:right="510"/>
        <w:jc w:val="both"/>
        <w:rPr>
          <w:color w:val="000000"/>
        </w:rPr>
      </w:pPr>
      <w:r>
        <w:rPr>
          <w:color w:val="000000"/>
        </w:rPr>
        <w:t xml:space="preserve">4. Każda strona oferty musi być parafowana przez osobę upoważnioną do podpisywania oferty. </w:t>
      </w:r>
    </w:p>
    <w:p w:rsidR="002367D0" w:rsidRDefault="002367D0">
      <w:pPr>
        <w:tabs>
          <w:tab w:val="left" w:pos="5387"/>
        </w:tabs>
        <w:ind w:right="510"/>
        <w:jc w:val="both"/>
        <w:rPr>
          <w:color w:val="000000"/>
        </w:rPr>
      </w:pPr>
      <w:r>
        <w:rPr>
          <w:color w:val="000000"/>
        </w:rPr>
        <w:t>5. Każda poprawka w ofercie musi być parafowana przez osobę upoważnioną do podpisywania oferty.</w:t>
      </w:r>
    </w:p>
    <w:p w:rsidR="002367D0" w:rsidRDefault="002367D0">
      <w:pPr>
        <w:tabs>
          <w:tab w:val="left" w:pos="5387"/>
        </w:tabs>
        <w:ind w:right="510"/>
        <w:jc w:val="both"/>
        <w:rPr>
          <w:color w:val="000000"/>
        </w:rPr>
      </w:pPr>
      <w:r>
        <w:rPr>
          <w:color w:val="000000"/>
        </w:rPr>
        <w:t>6. Wykonawca może złożyć tylko jedną ofertę, w której musi być zaoferowana tylko jedna cena.</w:t>
      </w:r>
    </w:p>
    <w:p w:rsidR="002367D0" w:rsidRDefault="002367D0">
      <w:pPr>
        <w:rPr>
          <w:color w:val="000000"/>
        </w:rPr>
      </w:pPr>
      <w:r>
        <w:rPr>
          <w:color w:val="000000"/>
        </w:rPr>
        <w:t>7. Oferta musi być złożona Zamawiającemu w zaklejonym, nieprzejrzystym, nienaruszonym opakowaniu z napisem</w:t>
      </w:r>
      <w:r w:rsidR="00751A6D">
        <w:rPr>
          <w:b/>
          <w:bCs/>
          <w:color w:val="000000"/>
        </w:rPr>
        <w:t>: „Oferta drogi/2020</w:t>
      </w:r>
      <w:r>
        <w:rPr>
          <w:b/>
          <w:bCs/>
          <w:color w:val="000000"/>
        </w:rPr>
        <w:t>”</w:t>
      </w:r>
      <w:r>
        <w:rPr>
          <w:b/>
          <w:bCs/>
          <w:sz w:val="28"/>
          <w:szCs w:val="28"/>
        </w:rPr>
        <w:t xml:space="preserve">. </w:t>
      </w:r>
      <w:r>
        <w:rPr>
          <w:b/>
          <w:bCs/>
          <w:color w:val="000000"/>
        </w:rPr>
        <w:t>Nie otwierać przed</w:t>
      </w:r>
      <w:r w:rsidR="002A14C3">
        <w:rPr>
          <w:b/>
          <w:bCs/>
          <w:color w:val="000000"/>
        </w:rPr>
        <w:t xml:space="preserve"> </w:t>
      </w:r>
      <w:r w:rsidR="00172250">
        <w:rPr>
          <w:b/>
          <w:bCs/>
        </w:rPr>
        <w:t>26.02.2020</w:t>
      </w:r>
      <w:r>
        <w:rPr>
          <w:b/>
          <w:bCs/>
          <w:color w:val="000000"/>
        </w:rPr>
        <w:t xml:space="preserve"> r. godz. 1</w:t>
      </w:r>
      <w:r w:rsidR="00B958B3">
        <w:rPr>
          <w:b/>
          <w:bCs/>
          <w:color w:val="000000"/>
        </w:rPr>
        <w:t>1</w:t>
      </w:r>
      <w:r>
        <w:rPr>
          <w:b/>
          <w:bCs/>
          <w:color w:val="000000"/>
        </w:rPr>
        <w:t>.15”</w:t>
      </w:r>
      <w:r>
        <w:rPr>
          <w:color w:val="000000"/>
        </w:rPr>
        <w:t xml:space="preserve">. </w:t>
      </w:r>
    </w:p>
    <w:p w:rsidR="002367D0" w:rsidRDefault="002367D0">
      <w:pPr>
        <w:rPr>
          <w:b/>
          <w:bCs/>
          <w:sz w:val="28"/>
          <w:szCs w:val="28"/>
        </w:rPr>
      </w:pPr>
      <w:r>
        <w:rPr>
          <w:color w:val="000000"/>
        </w:rPr>
        <w:t>Na odwrocie koperty winna być podana nazwa i adres Wykonawcy.</w:t>
      </w:r>
    </w:p>
    <w:p w:rsidR="002367D0" w:rsidRDefault="002367D0">
      <w:pPr>
        <w:tabs>
          <w:tab w:val="left" w:pos="5387"/>
        </w:tabs>
        <w:ind w:right="510"/>
        <w:jc w:val="both"/>
        <w:rPr>
          <w:color w:val="000000"/>
        </w:rPr>
      </w:pPr>
      <w:r>
        <w:rPr>
          <w:color w:val="000000"/>
        </w:rPr>
        <w:t>8. Koszty opracowania i dostarczenia oferty oraz uczestniczenia w przetargu ponosi wyłącznie</w:t>
      </w:r>
    </w:p>
    <w:p w:rsidR="002367D0" w:rsidRDefault="002367D0">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2367D0" w:rsidRDefault="002367D0">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2367D0" w:rsidRDefault="002367D0">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172250">
        <w:rPr>
          <w:b/>
          <w:bCs/>
        </w:rPr>
        <w:t>26.02.2020</w:t>
      </w:r>
      <w:r w:rsidRPr="00BF214B">
        <w:rPr>
          <w:b/>
          <w:bCs/>
        </w:rPr>
        <w:t xml:space="preserve"> r</w:t>
      </w:r>
      <w:r>
        <w:rPr>
          <w:b/>
          <w:bCs/>
          <w:color w:val="000000"/>
        </w:rPr>
        <w:t>. do godziny 1</w:t>
      </w:r>
      <w:r w:rsidR="00B958B3">
        <w:rPr>
          <w:b/>
          <w:bCs/>
          <w:color w:val="000000"/>
        </w:rPr>
        <w:t>1</w:t>
      </w:r>
      <w:r>
        <w:rPr>
          <w:b/>
          <w:bCs/>
          <w:color w:val="000000"/>
        </w:rPr>
        <w:t>.00.</w:t>
      </w:r>
    </w:p>
    <w:p w:rsidR="002367D0" w:rsidRDefault="002367D0">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2367D0" w:rsidRDefault="002367D0">
      <w:pPr>
        <w:tabs>
          <w:tab w:val="left" w:pos="5387"/>
        </w:tabs>
        <w:ind w:right="510"/>
        <w:jc w:val="both"/>
        <w:rPr>
          <w:color w:val="000000"/>
        </w:rPr>
      </w:pPr>
      <w:r>
        <w:rPr>
          <w:color w:val="000000"/>
        </w:rPr>
        <w:t>opisanych jak w ust. 7 z napisem „Zmiana” lub „Wycofanie”.</w:t>
      </w:r>
    </w:p>
    <w:p w:rsidR="002367D0" w:rsidRDefault="002367D0">
      <w:pPr>
        <w:tabs>
          <w:tab w:val="left" w:pos="5387"/>
        </w:tabs>
        <w:ind w:right="510"/>
        <w:jc w:val="both"/>
        <w:rPr>
          <w:color w:val="000000"/>
        </w:rPr>
      </w:pPr>
      <w:r>
        <w:rPr>
          <w:color w:val="000000"/>
        </w:rPr>
        <w:t>12. Przedłużenie terminu składania ofert i zmiana treści SIWZ:</w:t>
      </w:r>
    </w:p>
    <w:p w:rsidR="002367D0" w:rsidRDefault="002367D0">
      <w:pPr>
        <w:numPr>
          <w:ilvl w:val="1"/>
          <w:numId w:val="12"/>
        </w:numPr>
        <w:tabs>
          <w:tab w:val="left" w:pos="709"/>
        </w:tabs>
        <w:ind w:left="709" w:right="510" w:hanging="283"/>
        <w:jc w:val="both"/>
        <w:rPr>
          <w:color w:val="000000"/>
        </w:rPr>
      </w:pPr>
      <w:r>
        <w:rPr>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2367D0" w:rsidRDefault="002367D0">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2367D0" w:rsidRDefault="002367D0">
      <w:pPr>
        <w:numPr>
          <w:ilvl w:val="1"/>
          <w:numId w:val="12"/>
        </w:numPr>
        <w:tabs>
          <w:tab w:val="left" w:pos="709"/>
        </w:tabs>
        <w:ind w:left="709" w:right="510" w:hanging="283"/>
        <w:jc w:val="both"/>
        <w:rPr>
          <w:color w:val="000000"/>
        </w:rPr>
      </w:pPr>
      <w:r>
        <w:rPr>
          <w:color w:val="000000"/>
        </w:rPr>
        <w:t>Zamawiający nie przewiduje zwołania zebrania Wykonawców.</w:t>
      </w:r>
    </w:p>
    <w:p w:rsidR="002367D0" w:rsidRDefault="002367D0">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2367D0" w:rsidRDefault="002367D0">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w:t>
      </w:r>
      <w:r>
        <w:rPr>
          <w:color w:val="000000"/>
          <w:shd w:val="clear" w:color="auto" w:fill="FFFFFF"/>
          <w:lang w:eastAsia="pl-PL"/>
        </w:rPr>
        <w:lastRenderedPageBreak/>
        <w:t xml:space="preserve">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2367D0" w:rsidRDefault="002367D0">
      <w:pPr>
        <w:tabs>
          <w:tab w:val="left" w:pos="5387"/>
        </w:tabs>
        <w:ind w:right="510"/>
        <w:jc w:val="both"/>
        <w:rPr>
          <w:rFonts w:ascii="Arial" w:hAnsi="Arial" w:cs="Arial"/>
          <w:color w:val="000000"/>
          <w:sz w:val="16"/>
          <w:szCs w:val="16"/>
        </w:rPr>
      </w:pPr>
      <w:r>
        <w:rPr>
          <w:color w:val="000000"/>
        </w:rPr>
        <w:t>13. Ofertę złożoną po terminie składania ofert zwraca się</w:t>
      </w:r>
      <w:r w:rsidR="002A14C3">
        <w:rPr>
          <w:color w:val="000000"/>
        </w:rPr>
        <w:t xml:space="preserve"> </w:t>
      </w:r>
      <w:r w:rsidR="002A14C3" w:rsidRPr="00310E66">
        <w:t>niezwłocznie</w:t>
      </w:r>
      <w:r w:rsidRPr="00310E66">
        <w:t xml:space="preserve"> </w:t>
      </w:r>
      <w:r>
        <w:rPr>
          <w:color w:val="000000"/>
        </w:rPr>
        <w:t>bez otwierani</w:t>
      </w:r>
      <w:r w:rsidR="00310E66">
        <w:rPr>
          <w:color w:val="000000"/>
        </w:rPr>
        <w:t>a.</w:t>
      </w:r>
    </w:p>
    <w:p w:rsidR="002367D0" w:rsidRDefault="002367D0">
      <w:pPr>
        <w:tabs>
          <w:tab w:val="left" w:pos="5387"/>
        </w:tabs>
        <w:ind w:right="510"/>
        <w:jc w:val="both"/>
        <w:rPr>
          <w:rFonts w:ascii="Arial" w:hAnsi="Arial" w:cs="Arial"/>
          <w:color w:val="000000"/>
          <w:sz w:val="16"/>
          <w:szCs w:val="16"/>
        </w:rPr>
      </w:pPr>
    </w:p>
    <w:p w:rsidR="002367D0" w:rsidRDefault="002367D0">
      <w:pPr>
        <w:tabs>
          <w:tab w:val="left" w:pos="5387"/>
        </w:tabs>
        <w:ind w:right="510"/>
        <w:jc w:val="both"/>
        <w:rPr>
          <w:color w:val="000000"/>
          <w:sz w:val="16"/>
          <w:szCs w:val="16"/>
        </w:rPr>
      </w:pPr>
      <w:r>
        <w:rPr>
          <w:b/>
          <w:bCs/>
          <w:color w:val="000000"/>
          <w:sz w:val="28"/>
          <w:szCs w:val="28"/>
        </w:rPr>
        <w:t>XV. Opis sposobu obliczenia ceny.</w:t>
      </w:r>
    </w:p>
    <w:p w:rsidR="002367D0" w:rsidRDefault="002367D0">
      <w:pPr>
        <w:tabs>
          <w:tab w:val="left" w:pos="5387"/>
        </w:tabs>
        <w:ind w:right="510"/>
        <w:jc w:val="both"/>
        <w:rPr>
          <w:color w:val="000000"/>
          <w:sz w:val="16"/>
          <w:szCs w:val="16"/>
        </w:rPr>
      </w:pPr>
    </w:p>
    <w:p w:rsidR="002367D0" w:rsidRDefault="002367D0">
      <w:pPr>
        <w:tabs>
          <w:tab w:val="left" w:pos="5387"/>
        </w:tabs>
        <w:ind w:right="510"/>
        <w:jc w:val="both"/>
        <w:rPr>
          <w:color w:val="000000"/>
        </w:rPr>
      </w:pPr>
      <w:r>
        <w:rPr>
          <w:color w:val="000000"/>
        </w:rPr>
        <w:t xml:space="preserve">Cena w ofercie winna być wyliczona w złotych polskich. </w:t>
      </w:r>
    </w:p>
    <w:p w:rsidR="002367D0" w:rsidRDefault="002367D0">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2367D0" w:rsidRDefault="002367D0">
      <w:pPr>
        <w:tabs>
          <w:tab w:val="left" w:pos="5387"/>
        </w:tabs>
        <w:ind w:right="510"/>
        <w:jc w:val="both"/>
        <w:rPr>
          <w:rFonts w:ascii="Arial" w:hAnsi="Arial" w:cs="Arial"/>
          <w:color w:val="000000"/>
          <w:sz w:val="16"/>
          <w:szCs w:val="16"/>
        </w:rPr>
      </w:pPr>
    </w:p>
    <w:p w:rsidR="002367D0" w:rsidRDefault="002367D0">
      <w:pPr>
        <w:tabs>
          <w:tab w:val="right" w:pos="0"/>
        </w:tabs>
        <w:jc w:val="both"/>
        <w:rPr>
          <w:b/>
          <w:bCs/>
          <w:color w:val="000000"/>
        </w:rPr>
      </w:pPr>
      <w:r>
        <w:rPr>
          <w:b/>
          <w:bCs/>
          <w:color w:val="000000"/>
          <w:sz w:val="28"/>
          <w:szCs w:val="28"/>
        </w:rPr>
        <w:t>XVI. Opis kryteriów, którymi Zamawiający będzie się kierował przy wyborze oferty, wraz z podaniem znaczenia tych kryteriów oraz sposobu oceny ofert.</w:t>
      </w:r>
    </w:p>
    <w:p w:rsidR="002367D0" w:rsidRDefault="002367D0">
      <w:pPr>
        <w:tabs>
          <w:tab w:val="right" w:pos="0"/>
        </w:tabs>
        <w:jc w:val="both"/>
        <w:rPr>
          <w:b/>
          <w:bCs/>
          <w:color w:val="000000"/>
        </w:rPr>
      </w:pPr>
    </w:p>
    <w:p w:rsidR="002367D0" w:rsidRDefault="002367D0">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2367D0" w:rsidRDefault="002367D0">
      <w:pPr>
        <w:rPr>
          <w:b/>
          <w:bCs/>
          <w:color w:val="000000"/>
        </w:rPr>
      </w:pPr>
    </w:p>
    <w:p w:rsidR="002367D0" w:rsidRDefault="002367D0">
      <w:pPr>
        <w:rPr>
          <w:b/>
          <w:bCs/>
          <w:color w:val="000000"/>
        </w:rPr>
      </w:pPr>
      <w:r>
        <w:rPr>
          <w:b/>
          <w:bCs/>
          <w:color w:val="000000"/>
        </w:rPr>
        <w:t>1) Cena wykonania zamówienia – znaczenie 60 %</w:t>
      </w:r>
    </w:p>
    <w:p w:rsidR="002367D0" w:rsidRDefault="002367D0">
      <w:pPr>
        <w:ind w:left="77"/>
        <w:jc w:val="center"/>
        <w:rPr>
          <w:b/>
          <w:bCs/>
          <w:color w:val="000000"/>
        </w:rPr>
      </w:pPr>
    </w:p>
    <w:p w:rsidR="002367D0" w:rsidRDefault="002367D0">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2367D0" w:rsidRDefault="002367D0">
      <w:pPr>
        <w:jc w:val="both"/>
        <w:rPr>
          <w:b/>
          <w:bCs/>
          <w:color w:val="000000"/>
        </w:rPr>
      </w:pPr>
    </w:p>
    <w:p w:rsidR="002367D0" w:rsidRDefault="002367D0">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2367D0" w:rsidRDefault="002367D0">
      <w:pPr>
        <w:rPr>
          <w:color w:val="000000"/>
        </w:rPr>
      </w:pPr>
      <w:r>
        <w:rPr>
          <w:color w:val="000000"/>
        </w:rPr>
        <w:t>gdzie:</w:t>
      </w:r>
    </w:p>
    <w:p w:rsidR="002367D0" w:rsidRDefault="002367D0">
      <w:pPr>
        <w:rPr>
          <w:color w:val="000000"/>
        </w:rPr>
      </w:pPr>
      <w:r>
        <w:rPr>
          <w:color w:val="000000"/>
        </w:rPr>
        <w:t>C</w:t>
      </w:r>
      <w:r>
        <w:rPr>
          <w:color w:val="000000"/>
        </w:rPr>
        <w:tab/>
        <w:t>- liczba punktów za cenę ofertową</w:t>
      </w:r>
    </w:p>
    <w:p w:rsidR="002367D0" w:rsidRDefault="002367D0">
      <w:pPr>
        <w:rPr>
          <w:color w:val="000000"/>
        </w:rPr>
      </w:pPr>
      <w:r>
        <w:rPr>
          <w:color w:val="000000"/>
        </w:rPr>
        <w:t xml:space="preserve">C </w:t>
      </w:r>
      <w:r>
        <w:rPr>
          <w:color w:val="000000"/>
          <w:vertAlign w:val="subscript"/>
        </w:rPr>
        <w:t>min</w:t>
      </w:r>
      <w:r>
        <w:rPr>
          <w:color w:val="000000"/>
        </w:rPr>
        <w:tab/>
        <w:t>- najniższa cena ofertowa spośród ofert badanych</w:t>
      </w:r>
    </w:p>
    <w:p w:rsidR="002367D0" w:rsidRDefault="002367D0">
      <w:pPr>
        <w:rPr>
          <w:b/>
          <w:bCs/>
          <w:color w:val="000000"/>
        </w:rPr>
      </w:pPr>
      <w:r>
        <w:rPr>
          <w:color w:val="000000"/>
        </w:rPr>
        <w:t xml:space="preserve">C </w:t>
      </w:r>
      <w:proofErr w:type="spellStart"/>
      <w:r>
        <w:rPr>
          <w:color w:val="000000"/>
          <w:vertAlign w:val="subscript"/>
        </w:rPr>
        <w:t>bad</w:t>
      </w:r>
      <w:proofErr w:type="spellEnd"/>
      <w:r>
        <w:rPr>
          <w:color w:val="000000"/>
        </w:rPr>
        <w:tab/>
        <w:t>- cena oferty badanej</w:t>
      </w:r>
    </w:p>
    <w:p w:rsidR="002367D0" w:rsidRDefault="002367D0">
      <w:pPr>
        <w:rPr>
          <w:b/>
          <w:bCs/>
          <w:color w:val="000000"/>
        </w:rPr>
      </w:pPr>
    </w:p>
    <w:p w:rsidR="002367D0" w:rsidRDefault="002367D0">
      <w:pPr>
        <w:jc w:val="both"/>
        <w:rPr>
          <w:b/>
          <w:bCs/>
          <w:color w:val="000000"/>
        </w:rPr>
      </w:pPr>
      <w:r>
        <w:rPr>
          <w:color w:val="000000"/>
        </w:rPr>
        <w:t>Maksymalna ilość punktów możliwych do uzyskania przez oferenta: 60 punktów. Oferta z najniższą ceną dostaje 60 pkt.</w:t>
      </w:r>
    </w:p>
    <w:p w:rsidR="002367D0" w:rsidRDefault="002367D0">
      <w:pPr>
        <w:rPr>
          <w:b/>
          <w:bCs/>
          <w:color w:val="000000"/>
        </w:rPr>
      </w:pPr>
    </w:p>
    <w:p w:rsidR="002367D0" w:rsidRDefault="002367D0">
      <w:pPr>
        <w:rPr>
          <w:b/>
          <w:bCs/>
          <w:strike/>
          <w:color w:val="000000"/>
        </w:rPr>
      </w:pPr>
      <w:r>
        <w:rPr>
          <w:b/>
          <w:bCs/>
          <w:color w:val="000000"/>
        </w:rPr>
        <w:t xml:space="preserve">2) Termin płatności faktur – znaczenie </w:t>
      </w:r>
      <w:r w:rsidR="00B958B3">
        <w:rPr>
          <w:b/>
          <w:bCs/>
        </w:rPr>
        <w:t>4</w:t>
      </w:r>
      <w:r>
        <w:rPr>
          <w:b/>
          <w:bCs/>
        </w:rPr>
        <w:t>0 %</w:t>
      </w:r>
    </w:p>
    <w:p w:rsidR="002367D0" w:rsidRDefault="002367D0">
      <w:pPr>
        <w:ind w:left="77"/>
        <w:jc w:val="center"/>
        <w:rPr>
          <w:b/>
          <w:bCs/>
          <w:strike/>
          <w:color w:val="000000"/>
        </w:rPr>
      </w:pPr>
    </w:p>
    <w:p w:rsidR="002367D0" w:rsidRDefault="002367D0">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sidR="00B958B3">
        <w:rPr>
          <w:b/>
          <w:bCs/>
        </w:rPr>
        <w:t>4</w:t>
      </w:r>
      <w:r>
        <w:rPr>
          <w:b/>
          <w:bCs/>
        </w:rPr>
        <w:t>0 pkt</w:t>
      </w:r>
      <w:r>
        <w:t>,</w:t>
      </w:r>
      <w:r>
        <w:rPr>
          <w:color w:val="000000"/>
        </w:rPr>
        <w:t xml:space="preserve"> oferty następne będą oceniane na zasadzie proporcji w stosunku do oferty z najdłuższym terminem płatności wg wzoru :</w:t>
      </w:r>
    </w:p>
    <w:p w:rsidR="002367D0" w:rsidRDefault="002367D0">
      <w:pPr>
        <w:jc w:val="both"/>
        <w:rPr>
          <w:b/>
          <w:bCs/>
          <w:strike/>
          <w:color w:val="000000"/>
        </w:rPr>
      </w:pPr>
    </w:p>
    <w:p w:rsidR="002367D0" w:rsidRDefault="002367D0">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sidR="00B958B3">
        <w:rPr>
          <w:b/>
          <w:bCs/>
          <w:lang w:val="en-US"/>
        </w:rPr>
        <w:t>4</w:t>
      </w:r>
      <w:r>
        <w:rPr>
          <w:b/>
          <w:bCs/>
          <w:lang w:val="en-US"/>
        </w:rPr>
        <w:t>0</w:t>
      </w:r>
    </w:p>
    <w:p w:rsidR="002367D0" w:rsidRDefault="002367D0">
      <w:pPr>
        <w:rPr>
          <w:strike/>
          <w:color w:val="000000"/>
          <w:lang w:val="en-US"/>
        </w:rPr>
      </w:pPr>
    </w:p>
    <w:p w:rsidR="002367D0" w:rsidRDefault="002367D0">
      <w:pPr>
        <w:rPr>
          <w:color w:val="000000"/>
        </w:rPr>
      </w:pPr>
      <w:r>
        <w:rPr>
          <w:color w:val="000000"/>
        </w:rPr>
        <w:t>gdzie:</w:t>
      </w:r>
    </w:p>
    <w:p w:rsidR="002367D0" w:rsidRDefault="002367D0">
      <w:pPr>
        <w:rPr>
          <w:color w:val="000000"/>
        </w:rPr>
      </w:pPr>
      <w:r>
        <w:rPr>
          <w:color w:val="000000"/>
        </w:rPr>
        <w:t>G</w:t>
      </w:r>
      <w:r>
        <w:rPr>
          <w:color w:val="000000"/>
        </w:rPr>
        <w:tab/>
        <w:t>- liczba punktów za termin płatności</w:t>
      </w:r>
    </w:p>
    <w:p w:rsidR="002367D0" w:rsidRDefault="002367D0">
      <w:pPr>
        <w:rPr>
          <w:b/>
          <w:bCs/>
          <w:color w:val="000000"/>
        </w:rPr>
      </w:pPr>
      <w:r>
        <w:rPr>
          <w:color w:val="000000"/>
        </w:rPr>
        <w:t xml:space="preserve">G </w:t>
      </w:r>
      <w:r>
        <w:rPr>
          <w:color w:val="000000"/>
          <w:vertAlign w:val="subscript"/>
        </w:rPr>
        <w:t>max</w:t>
      </w:r>
      <w:r>
        <w:rPr>
          <w:color w:val="000000"/>
        </w:rPr>
        <w:tab/>
        <w:t>- najdłuższy termin,  spośród ofert badanych</w:t>
      </w:r>
    </w:p>
    <w:p w:rsidR="002367D0" w:rsidRDefault="002367D0">
      <w:pPr>
        <w:rPr>
          <w:b/>
          <w:bCs/>
          <w:strike/>
          <w:color w:val="000000"/>
        </w:rPr>
      </w:pPr>
      <w:r>
        <w:rPr>
          <w:b/>
          <w:bCs/>
          <w:color w:val="000000"/>
        </w:rPr>
        <w:t xml:space="preserve">G </w:t>
      </w:r>
      <w:proofErr w:type="spellStart"/>
      <w:r>
        <w:rPr>
          <w:b/>
          <w:bCs/>
          <w:color w:val="000000"/>
          <w:vertAlign w:val="subscript"/>
        </w:rPr>
        <w:t>bad</w:t>
      </w:r>
      <w:proofErr w:type="spellEnd"/>
      <w:r>
        <w:rPr>
          <w:b/>
          <w:bCs/>
          <w:color w:val="000000"/>
        </w:rPr>
        <w:tab/>
        <w:t>- termin oferty badanej</w:t>
      </w:r>
    </w:p>
    <w:p w:rsidR="002367D0" w:rsidRDefault="002367D0">
      <w:pPr>
        <w:rPr>
          <w:b/>
          <w:bCs/>
          <w:strike/>
          <w:color w:val="000000"/>
        </w:rPr>
      </w:pPr>
    </w:p>
    <w:p w:rsidR="002367D0" w:rsidRDefault="002367D0">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sidR="00D87DBD" w:rsidRPr="00310E66">
        <w:rPr>
          <w:sz w:val="22"/>
          <w:szCs w:val="22"/>
        </w:rPr>
        <w:t>40</w:t>
      </w:r>
      <w:r w:rsidR="00433FD3">
        <w:rPr>
          <w:color w:val="FF0000"/>
          <w:sz w:val="22"/>
          <w:szCs w:val="22"/>
        </w:rPr>
        <w:t xml:space="preserve"> </w:t>
      </w:r>
      <w:r>
        <w:rPr>
          <w:color w:val="000000"/>
          <w:sz w:val="22"/>
          <w:szCs w:val="22"/>
        </w:rPr>
        <w:t xml:space="preserve">punktów. </w:t>
      </w:r>
    </w:p>
    <w:p w:rsidR="002367D0" w:rsidRDefault="002367D0">
      <w:pPr>
        <w:jc w:val="both"/>
        <w:rPr>
          <w:sz w:val="22"/>
          <w:szCs w:val="22"/>
        </w:rPr>
      </w:pPr>
    </w:p>
    <w:p w:rsidR="002367D0" w:rsidRDefault="002367D0">
      <w:pPr>
        <w:jc w:val="both"/>
        <w:rPr>
          <w:i/>
          <w:iCs/>
          <w:color w:val="000000"/>
        </w:rPr>
      </w:pPr>
      <w:r>
        <w:rPr>
          <w:b/>
          <w:bCs/>
          <w:color w:val="000000"/>
        </w:rPr>
        <w:t xml:space="preserve">Maksymalna ilość punktów możliwych do uzyskania przez oferenta: 100 punktów (cena: 60 </w:t>
      </w:r>
      <w:r>
        <w:rPr>
          <w:b/>
          <w:bCs/>
          <w:color w:val="000000"/>
        </w:rPr>
        <w:lastRenderedPageBreak/>
        <w:t xml:space="preserve">punktów + </w:t>
      </w:r>
      <w:r>
        <w:rPr>
          <w:b/>
          <w:bCs/>
        </w:rPr>
        <w:t>termin płatności:</w:t>
      </w:r>
      <w:r w:rsidR="00B958B3">
        <w:rPr>
          <w:b/>
          <w:bCs/>
        </w:rPr>
        <w:t>4</w:t>
      </w:r>
      <w:r>
        <w:rPr>
          <w:b/>
          <w:bCs/>
        </w:rPr>
        <w:t xml:space="preserve">0 </w:t>
      </w:r>
      <w:r>
        <w:rPr>
          <w:b/>
          <w:bCs/>
          <w:color w:val="000000"/>
        </w:rPr>
        <w:t>punktów</w:t>
      </w:r>
      <w:r w:rsidR="00B958B3">
        <w:rPr>
          <w:b/>
          <w:bCs/>
          <w:color w:val="000000"/>
        </w:rPr>
        <w:t>)</w:t>
      </w:r>
      <w:r>
        <w:rPr>
          <w:b/>
          <w:bCs/>
          <w:color w:val="000000"/>
        </w:rPr>
        <w:t xml:space="preserve">. </w:t>
      </w:r>
      <w:r>
        <w:rPr>
          <w:color w:val="000000"/>
        </w:rPr>
        <w:t>Uzyskana z wyliczenia ilość punktów zostanie ostatecznie ustalona z dokładnością do drugiego miejsca po przecinku z zachowaniem zasady zaokrągleń matematycznych.</w:t>
      </w:r>
    </w:p>
    <w:p w:rsidR="002367D0" w:rsidRDefault="002367D0">
      <w:pPr>
        <w:jc w:val="both"/>
        <w:rPr>
          <w:i/>
          <w:iCs/>
          <w:color w:val="000000"/>
        </w:rPr>
      </w:pPr>
    </w:p>
    <w:p w:rsidR="002367D0" w:rsidRDefault="002367D0">
      <w:pPr>
        <w:tabs>
          <w:tab w:val="left" w:pos="5387"/>
        </w:tabs>
        <w:ind w:right="510"/>
        <w:jc w:val="both"/>
        <w:rPr>
          <w:rFonts w:ascii="Arial" w:hAnsi="Arial" w:cs="Arial"/>
          <w:color w:val="000000"/>
          <w:sz w:val="22"/>
          <w:szCs w:val="22"/>
        </w:rPr>
      </w:pPr>
      <w:r>
        <w:rPr>
          <w:b/>
          <w:bCs/>
          <w:color w:val="000000"/>
          <w:sz w:val="28"/>
          <w:szCs w:val="28"/>
        </w:rPr>
        <w:t>XVII. Otwarcie ofert, odrzucenie oferty, unieważnienie postępowania, wybór ofert.</w:t>
      </w:r>
    </w:p>
    <w:p w:rsidR="002367D0" w:rsidRDefault="002367D0">
      <w:pPr>
        <w:tabs>
          <w:tab w:val="left" w:pos="5387"/>
        </w:tabs>
        <w:ind w:right="510"/>
        <w:jc w:val="both"/>
        <w:rPr>
          <w:rFonts w:ascii="Arial" w:hAnsi="Arial" w:cs="Arial"/>
          <w:color w:val="000000"/>
          <w:sz w:val="22"/>
          <w:szCs w:val="22"/>
        </w:rPr>
      </w:pPr>
    </w:p>
    <w:p w:rsidR="002367D0" w:rsidRDefault="002367D0">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sidR="00172250">
        <w:rPr>
          <w:sz w:val="24"/>
          <w:szCs w:val="24"/>
        </w:rPr>
        <w:t>26</w:t>
      </w:r>
      <w:r w:rsidRPr="00BF214B">
        <w:rPr>
          <w:sz w:val="24"/>
          <w:szCs w:val="24"/>
        </w:rPr>
        <w:t>.</w:t>
      </w:r>
      <w:r w:rsidR="00A05413" w:rsidRPr="00BF214B">
        <w:rPr>
          <w:sz w:val="24"/>
          <w:szCs w:val="24"/>
        </w:rPr>
        <w:t>0</w:t>
      </w:r>
      <w:r w:rsidR="00172250">
        <w:rPr>
          <w:sz w:val="24"/>
          <w:szCs w:val="24"/>
        </w:rPr>
        <w:t>2</w:t>
      </w:r>
      <w:r w:rsidRPr="00BF214B">
        <w:rPr>
          <w:sz w:val="24"/>
          <w:szCs w:val="24"/>
        </w:rPr>
        <w:t>.20</w:t>
      </w:r>
      <w:r w:rsidR="00172250">
        <w:rPr>
          <w:sz w:val="24"/>
          <w:szCs w:val="24"/>
        </w:rPr>
        <w:t>20</w:t>
      </w:r>
      <w:r w:rsidRPr="00B86C83">
        <w:rPr>
          <w:sz w:val="24"/>
          <w:szCs w:val="24"/>
        </w:rPr>
        <w:t>r.</w:t>
      </w:r>
      <w:r>
        <w:rPr>
          <w:sz w:val="24"/>
          <w:szCs w:val="24"/>
        </w:rPr>
        <w:t xml:space="preserve"> o godzinie 1</w:t>
      </w:r>
      <w:r w:rsidR="00B958B3">
        <w:rPr>
          <w:sz w:val="24"/>
          <w:szCs w:val="24"/>
        </w:rPr>
        <w:t>1</w:t>
      </w:r>
      <w:r>
        <w:rPr>
          <w:sz w:val="24"/>
          <w:szCs w:val="24"/>
        </w:rPr>
        <w:t>.15</w:t>
      </w:r>
      <w:r>
        <w:rPr>
          <w:b w:val="0"/>
          <w:bCs w:val="0"/>
          <w:sz w:val="24"/>
          <w:szCs w:val="24"/>
        </w:rPr>
        <w:t xml:space="preserve"> w sali nr 11 –           Urzędu Gminy w Ludwinie, Ludwin 51, 21-075 Ludwin.</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Bezpośrednio przed otwarciem ofert zamawiający poda kwotę jaką Zamawiający zamierza przeznaczyć na sfinansowanie zamówienia.</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w:t>
      </w:r>
      <w:proofErr w:type="spellStart"/>
      <w:r>
        <w:rPr>
          <w:b w:val="0"/>
          <w:bCs w:val="0"/>
          <w:color w:val="000000"/>
          <w:sz w:val="24"/>
          <w:szCs w:val="24"/>
        </w:rPr>
        <w:t>późn</w:t>
      </w:r>
      <w:proofErr w:type="spellEnd"/>
      <w:r>
        <w:rPr>
          <w:b w:val="0"/>
          <w:bCs w:val="0"/>
          <w:color w:val="000000"/>
          <w:sz w:val="24"/>
          <w:szCs w:val="24"/>
        </w:rPr>
        <w:t>.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2367D0" w:rsidRDefault="002367D0">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w:t>
      </w:r>
      <w:r w:rsidR="00433FD3" w:rsidRPr="00310E66">
        <w:rPr>
          <w:b w:val="0"/>
          <w:bCs w:val="0"/>
          <w:sz w:val="24"/>
          <w:szCs w:val="24"/>
        </w:rPr>
        <w:t xml:space="preserve"> niezwłocznie</w:t>
      </w:r>
      <w:r>
        <w:rPr>
          <w:b w:val="0"/>
          <w:bCs w:val="0"/>
          <w:color w:val="000000"/>
          <w:sz w:val="24"/>
          <w:szCs w:val="24"/>
        </w:rPr>
        <w:t xml:space="preserve"> bez otwierania</w:t>
      </w:r>
      <w:r w:rsidR="00310E66">
        <w:rPr>
          <w:b w:val="0"/>
          <w:bCs w:val="0"/>
          <w:color w:val="000000"/>
          <w:sz w:val="24"/>
          <w:szCs w:val="24"/>
        </w:rPr>
        <w:t>.</w:t>
      </w:r>
      <w:r>
        <w:rPr>
          <w:b w:val="0"/>
          <w:bCs w:val="0"/>
          <w:color w:val="000000"/>
          <w:sz w:val="24"/>
          <w:szCs w:val="24"/>
        </w:rPr>
        <w:t xml:space="preserve"> </w:t>
      </w:r>
    </w:p>
    <w:p w:rsidR="002367D0" w:rsidRDefault="002367D0">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W toku badania i oceny złożonych ofert zamawiający może żądać od wykonawców udzielenia wyjaśnień dotyczących treści złożonych przez nich ofert.</w:t>
      </w:r>
    </w:p>
    <w:p w:rsidR="002367D0" w:rsidRDefault="002367D0">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2367D0" w:rsidRDefault="002367D0">
      <w:pPr>
        <w:tabs>
          <w:tab w:val="left" w:pos="426"/>
        </w:tabs>
        <w:jc w:val="both"/>
        <w:rPr>
          <w:color w:val="000000"/>
        </w:rPr>
      </w:pPr>
      <w:r>
        <w:rPr>
          <w:color w:val="000000"/>
        </w:rPr>
        <w:tab/>
        <w:t>- oczywiste omyłki pisarskie;</w:t>
      </w:r>
    </w:p>
    <w:p w:rsidR="002367D0" w:rsidRDefault="002367D0">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2367D0" w:rsidRDefault="002367D0">
      <w:pPr>
        <w:tabs>
          <w:tab w:val="left" w:pos="426"/>
        </w:tabs>
        <w:jc w:val="both"/>
        <w:rPr>
          <w:color w:val="000000"/>
        </w:rPr>
      </w:pPr>
      <w:r>
        <w:rPr>
          <w:color w:val="000000"/>
        </w:rPr>
        <w:tab/>
        <w:t>niezwłocznie zawiadamiając o tym wykonawcę, którego oferta została poprawiona.</w:t>
      </w:r>
    </w:p>
    <w:p w:rsidR="002367D0" w:rsidRDefault="002367D0">
      <w:pPr>
        <w:numPr>
          <w:ilvl w:val="1"/>
          <w:numId w:val="5"/>
        </w:numPr>
        <w:tabs>
          <w:tab w:val="left" w:pos="284"/>
          <w:tab w:val="left" w:pos="426"/>
        </w:tabs>
        <w:ind w:left="426"/>
        <w:jc w:val="both"/>
        <w:rPr>
          <w:color w:val="000000"/>
        </w:rPr>
      </w:pPr>
      <w:r>
        <w:rPr>
          <w:color w:val="000000"/>
        </w:rPr>
        <w:t>Informacja o rozpatrzeniu ofert:</w:t>
      </w:r>
    </w:p>
    <w:p w:rsidR="002367D0" w:rsidRDefault="002367D0">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2367D0" w:rsidRDefault="002367D0">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2367D0" w:rsidRDefault="002367D0">
      <w:pPr>
        <w:numPr>
          <w:ilvl w:val="1"/>
          <w:numId w:val="5"/>
        </w:numPr>
        <w:tabs>
          <w:tab w:val="left" w:pos="284"/>
          <w:tab w:val="left" w:pos="426"/>
        </w:tabs>
        <w:ind w:left="426"/>
        <w:jc w:val="both"/>
        <w:rPr>
          <w:color w:val="000000"/>
        </w:rPr>
      </w:pPr>
      <w:r>
        <w:rPr>
          <w:color w:val="000000"/>
        </w:rPr>
        <w:t>Zamawiający odrzuci oferty, jeżeli (art. 89):</w:t>
      </w:r>
    </w:p>
    <w:p w:rsidR="002367D0" w:rsidRDefault="002367D0">
      <w:pPr>
        <w:tabs>
          <w:tab w:val="left" w:pos="284"/>
        </w:tabs>
        <w:ind w:left="426"/>
        <w:jc w:val="both"/>
        <w:rPr>
          <w:color w:val="000000"/>
        </w:rPr>
      </w:pPr>
      <w:r>
        <w:rPr>
          <w:color w:val="000000"/>
        </w:rPr>
        <w:t>1) Jest niezgodna z ustawą.</w:t>
      </w:r>
    </w:p>
    <w:p w:rsidR="002367D0" w:rsidRDefault="002367D0">
      <w:pPr>
        <w:tabs>
          <w:tab w:val="left" w:pos="284"/>
        </w:tabs>
        <w:ind w:left="426"/>
        <w:jc w:val="both"/>
        <w:rPr>
          <w:color w:val="000000"/>
        </w:rPr>
      </w:pPr>
      <w:r>
        <w:rPr>
          <w:color w:val="000000"/>
        </w:rPr>
        <w:lastRenderedPageBreak/>
        <w:t>2) Jej treść nie odpowiada treści Specyfikacji Istotnych Warunków Zamówienia, z zastrzeżeniem art. 87 ust.2 pkt. 3.</w:t>
      </w:r>
    </w:p>
    <w:p w:rsidR="002367D0" w:rsidRDefault="002367D0">
      <w:pPr>
        <w:tabs>
          <w:tab w:val="left" w:pos="284"/>
        </w:tabs>
        <w:ind w:left="426"/>
        <w:jc w:val="both"/>
        <w:rPr>
          <w:color w:val="000000"/>
        </w:rPr>
      </w:pPr>
      <w:r>
        <w:rPr>
          <w:color w:val="000000"/>
        </w:rPr>
        <w:t>3) Jej złożenie stanowi czyn nieuczciwej konkurencji w rozumieniu przepisów o zwalczaniu</w:t>
      </w:r>
    </w:p>
    <w:p w:rsidR="002367D0" w:rsidRDefault="002367D0">
      <w:pPr>
        <w:tabs>
          <w:tab w:val="left" w:pos="284"/>
        </w:tabs>
        <w:ind w:left="426"/>
        <w:jc w:val="both"/>
        <w:rPr>
          <w:color w:val="000000"/>
        </w:rPr>
      </w:pPr>
      <w:r>
        <w:rPr>
          <w:color w:val="000000"/>
        </w:rPr>
        <w:t>nieuczciwej konkurencji.</w:t>
      </w:r>
    </w:p>
    <w:p w:rsidR="002367D0" w:rsidRDefault="002367D0">
      <w:pPr>
        <w:tabs>
          <w:tab w:val="left" w:pos="284"/>
        </w:tabs>
        <w:ind w:left="426"/>
        <w:jc w:val="both"/>
        <w:rPr>
          <w:color w:val="000000"/>
        </w:rPr>
      </w:pPr>
      <w:r>
        <w:rPr>
          <w:color w:val="000000"/>
        </w:rPr>
        <w:t>4) Zawiera rażąco niską cenę w stosunku do przedmiotu zamówienia.</w:t>
      </w:r>
    </w:p>
    <w:p w:rsidR="002367D0" w:rsidRDefault="002367D0">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2367D0" w:rsidRDefault="002367D0">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2367D0" w:rsidRDefault="002367D0">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2367D0" w:rsidRDefault="002367D0">
      <w:pPr>
        <w:tabs>
          <w:tab w:val="left" w:pos="284"/>
        </w:tabs>
        <w:ind w:left="426"/>
        <w:jc w:val="both"/>
      </w:pPr>
      <w:r>
        <w:rPr>
          <w:color w:val="000000"/>
        </w:rPr>
        <w:t>7) Jest nieważna na podstawie odrębnych przepisów.</w:t>
      </w:r>
    </w:p>
    <w:p w:rsidR="002367D0" w:rsidRDefault="002367D0">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2367D0" w:rsidRDefault="002367D0">
      <w:pPr>
        <w:numPr>
          <w:ilvl w:val="1"/>
          <w:numId w:val="5"/>
        </w:numPr>
        <w:tabs>
          <w:tab w:val="left" w:pos="709"/>
        </w:tabs>
        <w:ind w:left="426" w:hanging="284"/>
        <w:rPr>
          <w:color w:val="000000"/>
        </w:rPr>
      </w:pPr>
      <w:r>
        <w:t>Zamawiający unieważni postępowanie o udzielenie zamówienia, jeżeli:</w:t>
      </w:r>
    </w:p>
    <w:p w:rsidR="002367D0" w:rsidRDefault="002367D0">
      <w:pPr>
        <w:tabs>
          <w:tab w:val="left" w:pos="284"/>
        </w:tabs>
        <w:ind w:left="426"/>
        <w:jc w:val="both"/>
        <w:rPr>
          <w:color w:val="000000"/>
        </w:rPr>
      </w:pPr>
      <w:r>
        <w:rPr>
          <w:color w:val="000000"/>
        </w:rPr>
        <w:t>1) Nie złożono żadnej oferty niepodlegającej odrzuceniu.</w:t>
      </w:r>
    </w:p>
    <w:p w:rsidR="002367D0" w:rsidRDefault="002367D0">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2367D0" w:rsidRDefault="002367D0">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2367D0" w:rsidRDefault="002367D0">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2367D0" w:rsidRDefault="002367D0">
      <w:pPr>
        <w:tabs>
          <w:tab w:val="left" w:pos="284"/>
        </w:tabs>
        <w:jc w:val="both"/>
        <w:rPr>
          <w:color w:val="000000"/>
        </w:rPr>
      </w:pPr>
    </w:p>
    <w:p w:rsidR="002367D0" w:rsidRDefault="002367D0">
      <w:pPr>
        <w:tabs>
          <w:tab w:val="left" w:pos="284"/>
        </w:tabs>
        <w:jc w:val="both"/>
        <w:rPr>
          <w:b/>
          <w:bCs/>
          <w:color w:val="000000"/>
          <w:sz w:val="28"/>
          <w:szCs w:val="28"/>
        </w:rPr>
      </w:pPr>
      <w:r>
        <w:rPr>
          <w:b/>
          <w:bCs/>
          <w:color w:val="000000"/>
          <w:sz w:val="28"/>
          <w:szCs w:val="28"/>
        </w:rPr>
        <w:t>XVIII. Zawarcie umowy.</w:t>
      </w:r>
    </w:p>
    <w:p w:rsidR="002367D0" w:rsidRDefault="002367D0">
      <w:pPr>
        <w:tabs>
          <w:tab w:val="left" w:pos="284"/>
        </w:tabs>
        <w:jc w:val="both"/>
        <w:rPr>
          <w:b/>
          <w:bCs/>
          <w:color w:val="000000"/>
          <w:sz w:val="28"/>
          <w:szCs w:val="28"/>
        </w:rPr>
      </w:pPr>
    </w:p>
    <w:p w:rsidR="002367D0" w:rsidRDefault="002367D0">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rsidR="002367D0" w:rsidRDefault="002367D0">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2367D0" w:rsidRDefault="002367D0">
      <w:pPr>
        <w:tabs>
          <w:tab w:val="left" w:pos="284"/>
        </w:tabs>
        <w:ind w:left="426"/>
        <w:jc w:val="both"/>
        <w:rPr>
          <w:color w:val="000000"/>
        </w:rPr>
      </w:pPr>
      <w:r>
        <w:rPr>
          <w:color w:val="000000"/>
        </w:rPr>
        <w:t>1) została złożona tylko jedna oferta lub</w:t>
      </w:r>
    </w:p>
    <w:p w:rsidR="002367D0" w:rsidRDefault="002367D0">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2367D0" w:rsidRDefault="002367D0">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2367D0" w:rsidRDefault="002367D0">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3B11B9" w:rsidRDefault="002367D0" w:rsidP="003B11B9">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3B11B9" w:rsidRDefault="003B11B9" w:rsidP="003B11B9">
      <w:pPr>
        <w:numPr>
          <w:ilvl w:val="0"/>
          <w:numId w:val="10"/>
        </w:numPr>
        <w:tabs>
          <w:tab w:val="left" w:pos="284"/>
          <w:tab w:val="left" w:pos="709"/>
        </w:tabs>
        <w:jc w:val="both"/>
        <w:rPr>
          <w:color w:val="000000"/>
        </w:rPr>
      </w:pPr>
      <w:r w:rsidRPr="003B11B9">
        <w:rPr>
          <w:color w:val="000000"/>
        </w:rPr>
        <w:lastRenderedPageBreak/>
        <w:t>Istotne dla stron postanowienia zawarte zostały w projekcie umowy stanowiącym załącznik nr 2 do SIWZ.</w:t>
      </w:r>
    </w:p>
    <w:p w:rsidR="003B11B9" w:rsidRDefault="003B11B9" w:rsidP="003B11B9">
      <w:pPr>
        <w:numPr>
          <w:ilvl w:val="0"/>
          <w:numId w:val="10"/>
        </w:numPr>
        <w:tabs>
          <w:tab w:val="left" w:pos="284"/>
          <w:tab w:val="left" w:pos="709"/>
        </w:tabs>
        <w:jc w:val="both"/>
        <w:rPr>
          <w:color w:val="000000"/>
        </w:rPr>
      </w:pPr>
      <w:r w:rsidRPr="003B11B9">
        <w:rPr>
          <w:color w:val="000000"/>
        </w:rPr>
        <w:t xml:space="preserve">Dopuszczalne zmiany postanowień umowy oraz określenie warunków zmian: </w:t>
      </w:r>
    </w:p>
    <w:p w:rsidR="003B11B9" w:rsidRPr="003B11B9" w:rsidRDefault="003B11B9" w:rsidP="003B11B9">
      <w:pPr>
        <w:tabs>
          <w:tab w:val="left" w:pos="284"/>
          <w:tab w:val="left" w:pos="709"/>
        </w:tabs>
        <w:ind w:left="720"/>
        <w:jc w:val="both"/>
        <w:rPr>
          <w:color w:val="000000"/>
        </w:rPr>
      </w:pPr>
      <w:r w:rsidRPr="003B11B9">
        <w:rPr>
          <w:color w:val="000000"/>
        </w:rPr>
        <w:t>Zmiana umowy może nastąpić w sytuacji, gdy konieczność wprowadzenia takich zmian wynika z okoliczności, których nie można było przewidzieć w chwili zawarcia umowy.</w:t>
      </w:r>
    </w:p>
    <w:p w:rsidR="002367D0" w:rsidRDefault="002367D0" w:rsidP="003B11B9">
      <w:pPr>
        <w:pStyle w:val="Nagwek2"/>
        <w:numPr>
          <w:ilvl w:val="0"/>
          <w:numId w:val="0"/>
        </w:numPr>
        <w:tabs>
          <w:tab w:val="left" w:pos="709"/>
        </w:tabs>
        <w:spacing w:before="0" w:after="0"/>
        <w:ind w:left="576" w:hanging="576"/>
        <w:rPr>
          <w:rFonts w:ascii="Tahoma" w:hAnsi="Tahoma" w:cs="Tahoma"/>
        </w:rPr>
      </w:pPr>
      <w:r>
        <w:rPr>
          <w:rFonts w:ascii="Times New Roman" w:hAnsi="Times New Roman" w:cs="Times New Roman"/>
          <w:i w:val="0"/>
          <w:iCs w:val="0"/>
          <w:color w:val="000000"/>
        </w:rPr>
        <w:t>XIX. Zabezpieczenie należytego wykonania umowy.</w:t>
      </w:r>
    </w:p>
    <w:p w:rsidR="002367D0" w:rsidRDefault="002367D0">
      <w:pPr>
        <w:pStyle w:val="Tekstpodstawowy"/>
        <w:tabs>
          <w:tab w:val="left" w:pos="709"/>
        </w:tabs>
        <w:spacing w:after="0"/>
        <w:ind w:left="576" w:hanging="576"/>
      </w:pPr>
    </w:p>
    <w:p w:rsidR="002367D0" w:rsidRDefault="002367D0">
      <w:pPr>
        <w:pStyle w:val="ust"/>
        <w:tabs>
          <w:tab w:val="left" w:pos="218"/>
          <w:tab w:val="left" w:pos="284"/>
        </w:tabs>
        <w:spacing w:before="0" w:after="0"/>
        <w:ind w:left="284" w:hanging="426"/>
        <w:rPr>
          <w:color w:val="000000"/>
        </w:rPr>
      </w:pPr>
      <w:r>
        <w:rPr>
          <w:color w:val="000000"/>
        </w:rPr>
        <w:t>Nie jest wymagane zabezpieczenie należytego wykonania umowy.</w:t>
      </w:r>
    </w:p>
    <w:p w:rsidR="002367D0" w:rsidRDefault="002367D0">
      <w:pPr>
        <w:pStyle w:val="ust"/>
        <w:tabs>
          <w:tab w:val="left" w:pos="218"/>
          <w:tab w:val="left" w:pos="284"/>
        </w:tabs>
        <w:spacing w:before="0" w:after="0"/>
        <w:ind w:left="284" w:firstLine="0"/>
        <w:rPr>
          <w:color w:val="000000"/>
        </w:rPr>
      </w:pPr>
    </w:p>
    <w:p w:rsidR="002367D0" w:rsidRDefault="002367D0">
      <w:pPr>
        <w:pStyle w:val="ust"/>
        <w:tabs>
          <w:tab w:val="left" w:pos="218"/>
          <w:tab w:val="left" w:pos="284"/>
        </w:tabs>
        <w:spacing w:before="0" w:after="0"/>
        <w:ind w:left="284" w:firstLine="0"/>
        <w:rPr>
          <w:b/>
          <w:bCs/>
          <w:color w:val="000000"/>
          <w:sz w:val="28"/>
          <w:szCs w:val="28"/>
        </w:rPr>
      </w:pPr>
      <w:r>
        <w:rPr>
          <w:b/>
          <w:bCs/>
          <w:color w:val="000000"/>
          <w:sz w:val="28"/>
          <w:szCs w:val="28"/>
        </w:rPr>
        <w:t>XXI. Środki ochrony prawnej.</w:t>
      </w:r>
    </w:p>
    <w:p w:rsidR="002367D0" w:rsidRDefault="002367D0">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2367D0" w:rsidRDefault="002367D0">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2367D0" w:rsidRDefault="002367D0">
      <w:pPr>
        <w:pStyle w:val="ust"/>
        <w:tabs>
          <w:tab w:val="left" w:pos="218"/>
          <w:tab w:val="left" w:pos="284"/>
        </w:tabs>
        <w:spacing w:before="0" w:after="0"/>
        <w:ind w:left="284" w:firstLine="0"/>
        <w:rPr>
          <w:color w:val="000000"/>
        </w:rPr>
      </w:pPr>
    </w:p>
    <w:p w:rsidR="002367D0" w:rsidRDefault="002367D0">
      <w:pPr>
        <w:tabs>
          <w:tab w:val="left" w:pos="709"/>
          <w:tab w:val="left" w:pos="993"/>
        </w:tabs>
        <w:ind w:firstLine="567"/>
        <w:rPr>
          <w:color w:val="000000"/>
          <w:sz w:val="16"/>
          <w:szCs w:val="16"/>
        </w:rPr>
      </w:pPr>
    </w:p>
    <w:p w:rsidR="002367D0" w:rsidRDefault="002367D0">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XXII. Załączniki do specyfikacji</w:t>
      </w:r>
    </w:p>
    <w:p w:rsidR="002367D0" w:rsidRDefault="002367D0">
      <w:pPr>
        <w:tabs>
          <w:tab w:val="left" w:pos="709"/>
          <w:tab w:val="left" w:pos="993"/>
        </w:tabs>
        <w:ind w:firstLine="567"/>
        <w:rPr>
          <w:b/>
          <w:bCs/>
          <w:color w:val="000000"/>
        </w:rPr>
      </w:pPr>
      <w:r>
        <w:rPr>
          <w:color w:val="000000"/>
        </w:rPr>
        <w:t>nr 1 – formularz „OFERTA</w:t>
      </w:r>
      <w:r>
        <w:rPr>
          <w:b/>
          <w:bCs/>
          <w:color w:val="000000"/>
        </w:rPr>
        <w:t>”,</w:t>
      </w:r>
    </w:p>
    <w:p w:rsidR="002367D0" w:rsidRDefault="002367D0">
      <w:pPr>
        <w:tabs>
          <w:tab w:val="left" w:pos="709"/>
          <w:tab w:val="left" w:pos="993"/>
        </w:tabs>
        <w:ind w:firstLine="567"/>
        <w:rPr>
          <w:color w:val="000000"/>
        </w:rPr>
      </w:pPr>
      <w:r>
        <w:rPr>
          <w:color w:val="000000"/>
        </w:rPr>
        <w:t>nr 2 – wzór umowy,</w:t>
      </w:r>
    </w:p>
    <w:p w:rsidR="002367D0" w:rsidRDefault="002367D0">
      <w:pPr>
        <w:tabs>
          <w:tab w:val="left" w:pos="709"/>
          <w:tab w:val="left" w:pos="993"/>
        </w:tabs>
        <w:ind w:firstLine="567"/>
        <w:rPr>
          <w:color w:val="000000"/>
        </w:rPr>
      </w:pPr>
      <w:r>
        <w:rPr>
          <w:color w:val="000000"/>
        </w:rPr>
        <w:t xml:space="preserve">nr </w:t>
      </w:r>
      <w:r w:rsidRPr="003B11B9">
        <w:t xml:space="preserve">3  </w:t>
      </w:r>
      <w:r>
        <w:rPr>
          <w:color w:val="000000"/>
        </w:rPr>
        <w:t xml:space="preserve">- oświadczenie o niepodleganiu wykluczeniu oraz spełnianiu warunków udziału w postępowaniu </w:t>
      </w:r>
    </w:p>
    <w:p w:rsidR="00D87DBD" w:rsidRPr="00310E66" w:rsidRDefault="00D87DBD" w:rsidP="00D87DBD">
      <w:pPr>
        <w:tabs>
          <w:tab w:val="left" w:pos="709"/>
          <w:tab w:val="left" w:pos="993"/>
        </w:tabs>
        <w:ind w:firstLine="567"/>
        <w:rPr>
          <w:szCs w:val="20"/>
        </w:rPr>
      </w:pPr>
      <w:r w:rsidRPr="00310E66">
        <w:rPr>
          <w:szCs w:val="20"/>
        </w:rPr>
        <w:t>nr 4 - oświadczenie dot. grupy kapitałowej</w:t>
      </w:r>
    </w:p>
    <w:p w:rsidR="00D87DBD" w:rsidRDefault="00D87DBD" w:rsidP="00D87DBD">
      <w:pPr>
        <w:tabs>
          <w:tab w:val="left" w:pos="709"/>
          <w:tab w:val="left" w:pos="993"/>
        </w:tabs>
        <w:ind w:firstLine="567"/>
        <w:rPr>
          <w:color w:val="FF0000"/>
          <w:szCs w:val="20"/>
        </w:rPr>
      </w:pPr>
    </w:p>
    <w:p w:rsidR="00D87DBD" w:rsidRDefault="00D87DBD" w:rsidP="00D87DBD">
      <w:pPr>
        <w:tabs>
          <w:tab w:val="left" w:pos="709"/>
          <w:tab w:val="left" w:pos="993"/>
        </w:tabs>
        <w:ind w:firstLine="567"/>
        <w:rPr>
          <w:color w:val="FF0000"/>
          <w:szCs w:val="20"/>
        </w:rPr>
      </w:pPr>
    </w:p>
    <w:p w:rsidR="00D87DBD" w:rsidRDefault="00D87DBD" w:rsidP="00D87DBD">
      <w:pPr>
        <w:tabs>
          <w:tab w:val="left" w:pos="709"/>
          <w:tab w:val="left" w:pos="993"/>
        </w:tabs>
        <w:ind w:firstLine="567"/>
        <w:rPr>
          <w:color w:val="FF0000"/>
          <w:szCs w:val="20"/>
        </w:rPr>
      </w:pPr>
    </w:p>
    <w:p w:rsidR="00D87DBD" w:rsidRDefault="00D87DBD" w:rsidP="00D87DBD">
      <w:pPr>
        <w:tabs>
          <w:tab w:val="left" w:pos="709"/>
          <w:tab w:val="left" w:pos="993"/>
        </w:tabs>
        <w:ind w:firstLine="567"/>
        <w:rPr>
          <w:color w:val="FF0000"/>
          <w:szCs w:val="20"/>
        </w:rPr>
      </w:pPr>
    </w:p>
    <w:p w:rsidR="00D87DBD" w:rsidRPr="00310E66" w:rsidRDefault="00D87DBD" w:rsidP="00D87DBD">
      <w:pPr>
        <w:spacing w:line="360" w:lineRule="auto"/>
        <w:jc w:val="center"/>
        <w:rPr>
          <w:b/>
          <w:sz w:val="20"/>
          <w:szCs w:val="20"/>
        </w:rPr>
      </w:pPr>
      <w:r w:rsidRPr="00310E66">
        <w:rPr>
          <w:b/>
          <w:sz w:val="20"/>
          <w:szCs w:val="20"/>
        </w:rPr>
        <w:t>OBOWIĄZEK INFORMACYJNY</w:t>
      </w:r>
    </w:p>
    <w:p w:rsidR="00D87DBD" w:rsidRPr="00310E66" w:rsidRDefault="00D87DBD" w:rsidP="00D87DBD">
      <w:pPr>
        <w:spacing w:line="360" w:lineRule="auto"/>
        <w:jc w:val="center"/>
        <w:rPr>
          <w:b/>
          <w:sz w:val="20"/>
          <w:szCs w:val="20"/>
        </w:rPr>
      </w:pPr>
      <w:r w:rsidRPr="00310E66">
        <w:rPr>
          <w:b/>
          <w:sz w:val="20"/>
          <w:szCs w:val="20"/>
        </w:rPr>
        <w:t>dotyczący przetwarzania danych osobowych w związku z udzielaniem zamówień publicznych na podstawie ustawy z dnia 29 stycznia 2004 r. Prawo zamówień publicznych (</w:t>
      </w:r>
      <w:proofErr w:type="spellStart"/>
      <w:r w:rsidRPr="00310E66">
        <w:rPr>
          <w:b/>
          <w:sz w:val="20"/>
          <w:szCs w:val="20"/>
        </w:rPr>
        <w:t>t.j</w:t>
      </w:r>
      <w:proofErr w:type="spellEnd"/>
      <w:r w:rsidRPr="00310E66">
        <w:rPr>
          <w:b/>
          <w:sz w:val="20"/>
          <w:szCs w:val="20"/>
        </w:rPr>
        <w:t xml:space="preserve">. Dz. U. z 2019 r. poz. 1843) – dalej zwanej „ustawą </w:t>
      </w:r>
      <w:proofErr w:type="spellStart"/>
      <w:r w:rsidRPr="00310E66">
        <w:rPr>
          <w:b/>
          <w:sz w:val="20"/>
          <w:szCs w:val="20"/>
        </w:rPr>
        <w:t>Pzp</w:t>
      </w:r>
      <w:proofErr w:type="spellEnd"/>
      <w:r w:rsidRPr="00310E66">
        <w:rPr>
          <w:b/>
          <w:sz w:val="20"/>
          <w:szCs w:val="20"/>
        </w:rPr>
        <w:t>”</w:t>
      </w:r>
    </w:p>
    <w:p w:rsidR="00D87DBD" w:rsidRPr="00310E66" w:rsidRDefault="00D87DBD" w:rsidP="00D87DBD">
      <w:pPr>
        <w:spacing w:line="360" w:lineRule="auto"/>
        <w:jc w:val="both"/>
        <w:rPr>
          <w:sz w:val="20"/>
          <w:szCs w:val="20"/>
        </w:rPr>
      </w:pPr>
    </w:p>
    <w:p w:rsidR="00D87DBD" w:rsidRPr="00310E66" w:rsidRDefault="00D87DBD" w:rsidP="00D87DBD">
      <w:pPr>
        <w:spacing w:line="360" w:lineRule="auto"/>
        <w:jc w:val="both"/>
        <w:rPr>
          <w:sz w:val="20"/>
          <w:szCs w:val="20"/>
        </w:rPr>
      </w:pPr>
      <w:r w:rsidRPr="00310E66">
        <w:rPr>
          <w:sz w:val="20"/>
          <w:szCs w:val="20"/>
        </w:rPr>
        <w:t xml:space="preserve">Na podstawie art. 13 ust. 1 i 2 Rozporządzenia Parlamentu Europejskiego i Rady (UE) 2016/679 </w:t>
      </w:r>
      <w:r w:rsidRPr="00310E66">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rsidR="00310E66" w:rsidRPr="00310E66" w:rsidRDefault="00310E66" w:rsidP="00310E66">
      <w:pPr>
        <w:pStyle w:val="Akapitzlist"/>
        <w:numPr>
          <w:ilvl w:val="0"/>
          <w:numId w:val="19"/>
        </w:numPr>
        <w:rPr>
          <w:sz w:val="20"/>
          <w:szCs w:val="20"/>
        </w:rPr>
      </w:pPr>
      <w:r w:rsidRPr="00310E66">
        <w:rPr>
          <w:sz w:val="20"/>
          <w:szCs w:val="20"/>
        </w:rPr>
        <w:t>Administratorem Pani/Pana danych osobowych jest Gmina Ludwin z siedzibą mieszczącą się pod adresem: 21-075 Ludwin, Ludwin 51, tel. 81 757 09 01 - reprezentowana przez Wójta Gminy Ludwin, zwanego dalej "Administratorem" lub "Zamawiającym".</w:t>
      </w:r>
    </w:p>
    <w:p w:rsidR="00310E66" w:rsidRPr="00310E66" w:rsidRDefault="00310E66" w:rsidP="00310E66">
      <w:pPr>
        <w:pStyle w:val="Akapitzlist"/>
        <w:numPr>
          <w:ilvl w:val="0"/>
          <w:numId w:val="19"/>
        </w:numPr>
        <w:rPr>
          <w:sz w:val="20"/>
          <w:szCs w:val="20"/>
        </w:rPr>
      </w:pPr>
      <w:r w:rsidRPr="00310E66">
        <w:rPr>
          <w:sz w:val="20"/>
          <w:szCs w:val="20"/>
        </w:rPr>
        <w:t>Administrator wyznaczył Inspektora Ochrony Danych - Pana Roberta Gostkowskiego, z którym może Pani/Pan skontaktować się pod adresem e-mali: ludwin@lubelskie.pl lub pisemnie, kierując korespondencję pod adres siedziby Administratora.</w:t>
      </w:r>
    </w:p>
    <w:p w:rsidR="00D87DBD" w:rsidRPr="00310E66" w:rsidRDefault="00D87DBD" w:rsidP="00310E66">
      <w:pPr>
        <w:pStyle w:val="Akapitzlist"/>
        <w:widowControl/>
        <w:numPr>
          <w:ilvl w:val="0"/>
          <w:numId w:val="19"/>
        </w:numPr>
        <w:suppressAutoHyphens w:val="0"/>
        <w:spacing w:after="160" w:line="360" w:lineRule="auto"/>
        <w:contextualSpacing/>
        <w:jc w:val="both"/>
        <w:rPr>
          <w:sz w:val="20"/>
          <w:szCs w:val="20"/>
        </w:rPr>
      </w:pPr>
      <w:r w:rsidRPr="00310E66">
        <w:rPr>
          <w:sz w:val="20"/>
          <w:szCs w:val="20"/>
        </w:rPr>
        <w:t>Pani/Pana dane osobowe będą przetwarzane w celu przeprowadzenia postępowania o udzielenie zamówienia, opisanego w art. 2 pkt 7a) Ustawy z dnia 29 stycznia 2004 r. – Prawo zamówień publicznych (</w:t>
      </w:r>
      <w:proofErr w:type="spellStart"/>
      <w:r w:rsidR="00F032AF" w:rsidRPr="00310E66">
        <w:rPr>
          <w:sz w:val="20"/>
          <w:szCs w:val="20"/>
        </w:rPr>
        <w:t>t.j</w:t>
      </w:r>
      <w:proofErr w:type="spellEnd"/>
      <w:r w:rsidR="00F032AF" w:rsidRPr="00310E66">
        <w:rPr>
          <w:sz w:val="20"/>
          <w:szCs w:val="20"/>
        </w:rPr>
        <w:t>. Dz. U. z 2019 poz. 1843</w:t>
      </w:r>
      <w:r w:rsidRPr="00310E66">
        <w:rPr>
          <w:sz w:val="20"/>
          <w:szCs w:val="20"/>
        </w:rPr>
        <w:t xml:space="preserve"> – zwaną dalej „</w:t>
      </w:r>
      <w:proofErr w:type="spellStart"/>
      <w:r w:rsidRPr="00310E66">
        <w:rPr>
          <w:sz w:val="20"/>
          <w:szCs w:val="20"/>
        </w:rPr>
        <w:t>Pzp</w:t>
      </w:r>
      <w:proofErr w:type="spellEnd"/>
      <w:r w:rsidRPr="00310E66">
        <w:rPr>
          <w:sz w:val="20"/>
          <w:szCs w:val="20"/>
        </w:rPr>
        <w:t xml:space="preserve">”), </w:t>
      </w:r>
      <w:r w:rsidR="00310E66" w:rsidRPr="00310E66">
        <w:rPr>
          <w:sz w:val="20"/>
          <w:szCs w:val="20"/>
        </w:rPr>
        <w:t xml:space="preserve">„Dostawa materiałów oraz świadczenie usług ciągnikiem ze skrapiarką </w:t>
      </w:r>
      <w:r w:rsidR="00310E66" w:rsidRPr="00310E66">
        <w:rPr>
          <w:sz w:val="20"/>
          <w:szCs w:val="20"/>
        </w:rPr>
        <w:lastRenderedPageBreak/>
        <w:t xml:space="preserve">podczas przeprowadzenia robót naprawczo-konserwacyjnych nawierzchni dróg gminnych na terenie Gminy Ludwin w 2020 roku”, </w:t>
      </w:r>
      <w:r w:rsidRPr="00310E66">
        <w:rPr>
          <w:sz w:val="20"/>
          <w:szCs w:val="20"/>
        </w:rPr>
        <w:t>zwanego dalej „zamówieniem”.</w:t>
      </w:r>
    </w:p>
    <w:p w:rsidR="00D87DBD" w:rsidRPr="00310E66" w:rsidRDefault="00D87DBD" w:rsidP="00D87DBD">
      <w:pPr>
        <w:pStyle w:val="Akapitzlist"/>
        <w:widowControl/>
        <w:numPr>
          <w:ilvl w:val="0"/>
          <w:numId w:val="19"/>
        </w:numPr>
        <w:suppressAutoHyphens w:val="0"/>
        <w:spacing w:after="160" w:line="360" w:lineRule="auto"/>
        <w:contextualSpacing/>
        <w:jc w:val="both"/>
        <w:rPr>
          <w:sz w:val="20"/>
          <w:szCs w:val="20"/>
        </w:rPr>
      </w:pPr>
      <w:r w:rsidRPr="00310E66">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310E66">
        <w:rPr>
          <w:sz w:val="20"/>
          <w:szCs w:val="20"/>
        </w:rPr>
        <w:t>Pzp</w:t>
      </w:r>
      <w:proofErr w:type="spellEnd"/>
      <w:r w:rsidRPr="00310E66">
        <w:rPr>
          <w:sz w:val="20"/>
          <w:szCs w:val="20"/>
        </w:rPr>
        <w:t xml:space="preserve">, Ustawy z dnia 27 sierpnia 2009 </w:t>
      </w:r>
      <w:r w:rsidR="00F032AF" w:rsidRPr="00310E66">
        <w:rPr>
          <w:sz w:val="20"/>
          <w:szCs w:val="20"/>
        </w:rPr>
        <w:t>r. o finansach publicznych (Dz. U. z 2019 r.</w:t>
      </w:r>
      <w:r w:rsidRPr="00310E66">
        <w:rPr>
          <w:sz w:val="20"/>
          <w:szCs w:val="20"/>
        </w:rPr>
        <w:t xml:space="preserve"> 869</w:t>
      </w:r>
      <w:r w:rsidR="00F032AF" w:rsidRPr="00310E66">
        <w:rPr>
          <w:sz w:val="20"/>
          <w:szCs w:val="20"/>
        </w:rPr>
        <w:t xml:space="preserve"> z </w:t>
      </w:r>
      <w:proofErr w:type="spellStart"/>
      <w:r w:rsidR="00F032AF" w:rsidRPr="00310E66">
        <w:rPr>
          <w:sz w:val="20"/>
          <w:szCs w:val="20"/>
        </w:rPr>
        <w:t>późn</w:t>
      </w:r>
      <w:proofErr w:type="spellEnd"/>
      <w:r w:rsidR="00F032AF" w:rsidRPr="00310E66">
        <w:rPr>
          <w:sz w:val="20"/>
          <w:szCs w:val="20"/>
        </w:rPr>
        <w:t>. zm.</w:t>
      </w:r>
      <w:r w:rsidRPr="00310E66">
        <w:rPr>
          <w:sz w:val="20"/>
          <w:szCs w:val="20"/>
        </w:rPr>
        <w:t>) oraz innych przepisów prawa.</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W związku z przetwarzaniem danych w celu, o którym mowa w ust. 3, odbiorcami Pani/Pana danych osobowych mogą być: </w:t>
      </w:r>
    </w:p>
    <w:p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podmioty uprawnione do tego na podstawie przepisów prawa;</w:t>
      </w:r>
    </w:p>
    <w:p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 xml:space="preserve">podmioty, które na podstawie stosownych umów podpisanych z Administratorem są </w:t>
      </w:r>
      <w:proofErr w:type="spellStart"/>
      <w:r w:rsidRPr="00310E66">
        <w:rPr>
          <w:rFonts w:ascii="Times New Roman" w:hAnsi="Times New Roman" w:cs="Times New Roman"/>
        </w:rPr>
        <w:t>współadministratorami</w:t>
      </w:r>
      <w:proofErr w:type="spellEnd"/>
      <w:r w:rsidRPr="00310E66">
        <w:rPr>
          <w:rFonts w:ascii="Times New Roman" w:hAnsi="Times New Roman" w:cs="Times New Roman"/>
        </w:rPr>
        <w:t xml:space="preserve"> danych osobowych lub przetwarzają w imieniu Administratora dane osobowe, jako podmioty przetwarzające;</w:t>
      </w:r>
    </w:p>
    <w:p w:rsidR="00D87DBD" w:rsidRPr="00310E66" w:rsidRDefault="00D87DBD" w:rsidP="00D87DBD">
      <w:pPr>
        <w:pStyle w:val="Tekstprzypisudolnego"/>
        <w:numPr>
          <w:ilvl w:val="0"/>
          <w:numId w:val="20"/>
        </w:numPr>
        <w:spacing w:line="360" w:lineRule="auto"/>
        <w:jc w:val="both"/>
        <w:rPr>
          <w:rFonts w:ascii="Times New Roman" w:hAnsi="Times New Roman" w:cs="Times New Roman"/>
        </w:rPr>
      </w:pPr>
      <w:r w:rsidRPr="00310E66">
        <w:rPr>
          <w:rFonts w:ascii="Times New Roman" w:hAnsi="Times New Roman" w:cs="Times New Roman"/>
        </w:rPr>
        <w:t xml:space="preserve">osoby lub podmioty, którym udostępniona zostanie dokumentacja postępowania w oparciu o art. 8 oraz art. 96 ust. 3 ustawy </w:t>
      </w:r>
      <w:proofErr w:type="spellStart"/>
      <w:r w:rsidRPr="00310E66">
        <w:rPr>
          <w:rFonts w:ascii="Times New Roman" w:hAnsi="Times New Roman" w:cs="Times New Roman"/>
        </w:rPr>
        <w:t>Pzp</w:t>
      </w:r>
      <w:proofErr w:type="spellEnd"/>
      <w:r w:rsidRPr="00310E66">
        <w:rPr>
          <w:rFonts w:ascii="Times New Roman" w:hAnsi="Times New Roman" w:cs="Times New Roman"/>
        </w:rPr>
        <w:t>.</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Pani/Pana dane osobowe będą przechowywane przez okres niezbędny do realizacji celu określonego w ust. 3. Zgodnie z art. 97 ust. 1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310E66">
        <w:rPr>
          <w:rFonts w:ascii="Times New Roman" w:hAnsi="Times New Roman" w:cs="Times New Roman"/>
        </w:rPr>
        <w:t>zpóźn</w:t>
      </w:r>
      <w:proofErr w:type="spellEnd"/>
      <w:r w:rsidRPr="00310E66">
        <w:rPr>
          <w:rFonts w:ascii="Times New Roman" w:hAnsi="Times New Roman" w:cs="Times New Roman"/>
        </w:rPr>
        <w:t>. zm.), akty wykonawcze do tej ustawy oraz inne przepisy prawa.</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W związku z przetwarzaniem przez Administratora Pani/Pana danych osobowych przysługuje Pani/Panu:</w:t>
      </w:r>
    </w:p>
    <w:p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ani naruszać integralności protokołu oraz jego załączników.</w:t>
      </w:r>
    </w:p>
    <w:p w:rsidR="00D87DBD" w:rsidRPr="00310E66" w:rsidRDefault="00D87DBD" w:rsidP="00D87DBD">
      <w:pPr>
        <w:pStyle w:val="Tekstprzypisudolnego"/>
        <w:numPr>
          <w:ilvl w:val="0"/>
          <w:numId w:val="21"/>
        </w:numPr>
        <w:spacing w:line="360" w:lineRule="auto"/>
        <w:jc w:val="both"/>
        <w:rPr>
          <w:rFonts w:ascii="Times New Roman" w:hAnsi="Times New Roman" w:cs="Times New Roman"/>
        </w:rPr>
      </w:pPr>
      <w:r w:rsidRPr="00310E66">
        <w:rPr>
          <w:rFonts w:ascii="Times New Roman" w:hAnsi="Times New Roman" w:cs="Times New Roman"/>
        </w:rPr>
        <w:t>prawo do żądania ograniczenia przetwarzania danych osobowych, w następujących przypadkach:</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gdy kwestionuje Pani/Pan prawidłowość danych osobowych – na okres pozwalający Administratorowi sprawdzić prawidłowość tych danych,</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jeżeli przetwarzanie jest niezgodne z prawem, a Pani/Pan sprzeciwia się usunięciu danych osobowych, żądając w zamian ograniczenia ich wykorzystania,</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t>Administrator nie potrzebuje już danych do celów przetwarzania, ale są one potrzebne Pani/Panu do ustalenia, dochodzenia lub obrony roszczeń,</w:t>
      </w:r>
    </w:p>
    <w:p w:rsidR="00D87DBD" w:rsidRPr="00310E66" w:rsidRDefault="00D87DBD" w:rsidP="00D87DBD">
      <w:pPr>
        <w:pStyle w:val="Tekstprzypisudolnego"/>
        <w:numPr>
          <w:ilvl w:val="0"/>
          <w:numId w:val="22"/>
        </w:numPr>
        <w:spacing w:line="360" w:lineRule="auto"/>
        <w:jc w:val="both"/>
        <w:rPr>
          <w:rFonts w:ascii="Times New Roman" w:hAnsi="Times New Roman" w:cs="Times New Roman"/>
        </w:rPr>
      </w:pPr>
      <w:r w:rsidRPr="00310E66">
        <w:rPr>
          <w:rFonts w:ascii="Times New Roman" w:hAnsi="Times New Roman" w:cs="Times New Roman"/>
        </w:rPr>
        <w:lastRenderedPageBreak/>
        <w:t>Jeżeli wniosła/wniósł Pani/Pan sprzeciw na mocy art. 21 ust. 1 RODO wobec przetwarzania – do czasu stwierdzenia, czy prawnie uzasadnione podstawy po stronie Administratora są nadrzędne wobec podstaw sprzeciwu</w:t>
      </w:r>
    </w:p>
    <w:p w:rsidR="00D87DBD" w:rsidRPr="00310E66" w:rsidRDefault="00D87DBD" w:rsidP="00D87DBD">
      <w:pPr>
        <w:pStyle w:val="Tekstprzypisudolnego"/>
        <w:spacing w:line="360" w:lineRule="auto"/>
        <w:ind w:left="720"/>
        <w:jc w:val="both"/>
        <w:rPr>
          <w:rFonts w:ascii="Times New Roman" w:hAnsi="Times New Roman" w:cs="Times New Roman"/>
        </w:rPr>
      </w:pPr>
      <w:r w:rsidRPr="00310E66">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W związku z przetwarzaniem przez Administratora Pani/Pana danych osobowych nie przysługuje Pani/Panu:</w:t>
      </w:r>
    </w:p>
    <w:p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prawo do usunięcia danych osobowych, gdyż na podstawie art. 17 ust. 3 lit. b), d) oraz e) RODO – prawo to nie ma zastosowania w związku z przetwarzaniem danych w celu wskazanym w ust. 3;</w:t>
      </w:r>
    </w:p>
    <w:p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prawo do sprzeciwu wobec przetwarzania danych osobowych na podstawie art. 21 RODO, gdyż nie ma ono zastosowania, jeżeli podstawę prawną przetwarzania tych danych stanowi art. 6 ust. 1 lit. c) RODO;</w:t>
      </w:r>
    </w:p>
    <w:p w:rsidR="00D87DBD" w:rsidRPr="00310E66" w:rsidRDefault="00D87DBD" w:rsidP="00D87DBD">
      <w:pPr>
        <w:pStyle w:val="Tekstprzypisudolnego"/>
        <w:numPr>
          <w:ilvl w:val="0"/>
          <w:numId w:val="23"/>
        </w:numPr>
        <w:spacing w:line="360" w:lineRule="auto"/>
        <w:jc w:val="both"/>
        <w:rPr>
          <w:rFonts w:ascii="Times New Roman" w:hAnsi="Times New Roman" w:cs="Times New Roman"/>
        </w:rPr>
      </w:pPr>
      <w:r w:rsidRPr="00310E66">
        <w:rPr>
          <w:rFonts w:ascii="Times New Roman" w:hAnsi="Times New Roman" w:cs="Times New Roman"/>
        </w:rPr>
        <w:t xml:space="preserve">prawa do przenoszenia danych na zasadach określonych w art. 20 RODO. </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Przysługuje Pani/Panu prawo wniesienia skargi do organu nadzorczego - Prezesa Urzędu Ochrony Danych Osobowych, pod adres: ul. Stawki 2, 00-193 Warszawa.</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310E66">
        <w:rPr>
          <w:rFonts w:ascii="Times New Roman" w:hAnsi="Times New Roman" w:cs="Times New Roman"/>
        </w:rPr>
        <w:t>Pzp</w:t>
      </w:r>
      <w:proofErr w:type="spellEnd"/>
      <w:r w:rsidRPr="00310E66">
        <w:rPr>
          <w:rFonts w:ascii="Times New Roman" w:hAnsi="Times New Roman" w:cs="Times New Roman"/>
        </w:rPr>
        <w:t xml:space="preserve">, w szczególności wykluczeniem z postępowania o udzielenie zamówienia, w myśl art. 24 ust. 1 pkt 12 </w:t>
      </w:r>
      <w:proofErr w:type="spellStart"/>
      <w:r w:rsidRPr="00310E66">
        <w:rPr>
          <w:rFonts w:ascii="Times New Roman" w:hAnsi="Times New Roman" w:cs="Times New Roman"/>
        </w:rPr>
        <w:t>Pzp</w:t>
      </w:r>
      <w:proofErr w:type="spellEnd"/>
      <w:r w:rsidRPr="00310E66">
        <w:rPr>
          <w:rFonts w:ascii="Times New Roman" w:hAnsi="Times New Roman" w:cs="Times New Roman"/>
        </w:rPr>
        <w:t>.</w:t>
      </w:r>
    </w:p>
    <w:p w:rsidR="00D87DBD" w:rsidRPr="00310E66" w:rsidRDefault="00D87DBD" w:rsidP="00D87DBD">
      <w:pPr>
        <w:pStyle w:val="Tekstprzypisudolnego"/>
        <w:numPr>
          <w:ilvl w:val="0"/>
          <w:numId w:val="19"/>
        </w:numPr>
        <w:spacing w:line="360" w:lineRule="auto"/>
        <w:jc w:val="both"/>
        <w:rPr>
          <w:rFonts w:ascii="Times New Roman" w:hAnsi="Times New Roman" w:cs="Times New Roman"/>
        </w:rPr>
      </w:pPr>
      <w:r w:rsidRPr="00310E66">
        <w:rPr>
          <w:rFonts w:ascii="Times New Roman" w:hAnsi="Times New Roman" w:cs="Times New Roman"/>
        </w:rPr>
        <w:t xml:space="preserve">Nie podlega Pani/Pan decyzjom, które opierają się wyłącznie na zautomatyzowanym przetwarzaniu, w tym profilowaniu, o którym mowa w art. 22 RODO. </w:t>
      </w:r>
    </w:p>
    <w:p w:rsidR="00D87DBD" w:rsidRPr="00310E66" w:rsidRDefault="00D87DBD" w:rsidP="00D87DBD">
      <w:pPr>
        <w:rPr>
          <w:sz w:val="20"/>
          <w:szCs w:val="20"/>
        </w:rPr>
      </w:pPr>
    </w:p>
    <w:p w:rsidR="00D87DBD" w:rsidRPr="00310E66" w:rsidRDefault="00D87DBD" w:rsidP="00D87DBD">
      <w:pPr>
        <w:jc w:val="both"/>
        <w:rPr>
          <w:sz w:val="20"/>
          <w:szCs w:val="20"/>
        </w:rPr>
      </w:pPr>
      <w:r w:rsidRPr="00310E66">
        <w:rPr>
          <w:sz w:val="20"/>
          <w:szCs w:val="20"/>
        </w:rPr>
        <w:t>Zgodnie z treścią art. 8a ust. 2 -4 Ustawy z dnia 29 stycznia 2004 r. Prawo zamówień publicznych (</w:t>
      </w:r>
      <w:proofErr w:type="spellStart"/>
      <w:r w:rsidR="00F032AF" w:rsidRPr="00310E66">
        <w:rPr>
          <w:sz w:val="20"/>
          <w:szCs w:val="20"/>
        </w:rPr>
        <w:t>t.j</w:t>
      </w:r>
      <w:proofErr w:type="spellEnd"/>
      <w:r w:rsidR="00F032AF" w:rsidRPr="00310E66">
        <w:rPr>
          <w:sz w:val="20"/>
          <w:szCs w:val="20"/>
        </w:rPr>
        <w:t xml:space="preserve">. </w:t>
      </w:r>
      <w:r w:rsidRPr="00310E66">
        <w:rPr>
          <w:sz w:val="20"/>
          <w:szCs w:val="20"/>
        </w:rPr>
        <w:t>Dz.U.</w:t>
      </w:r>
      <w:r w:rsidR="00F032AF" w:rsidRPr="00310E66">
        <w:rPr>
          <w:sz w:val="20"/>
          <w:szCs w:val="20"/>
        </w:rPr>
        <w:t xml:space="preserve"> z 2019 r., poz. 1843</w:t>
      </w:r>
      <w:r w:rsidRPr="00310E66">
        <w:rPr>
          <w:sz w:val="20"/>
          <w:szCs w:val="20"/>
        </w:rPr>
        <w:t>), informujemy iż:</w:t>
      </w:r>
    </w:p>
    <w:p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D87DBD" w:rsidRPr="00310E66" w:rsidRDefault="00D87DBD" w:rsidP="00D87DBD">
      <w:pPr>
        <w:widowControl/>
        <w:numPr>
          <w:ilvl w:val="0"/>
          <w:numId w:val="24"/>
        </w:numPr>
        <w:suppressAutoHyphens w:val="0"/>
        <w:spacing w:after="160" w:line="256" w:lineRule="auto"/>
        <w:ind w:left="567"/>
        <w:jc w:val="both"/>
        <w:rPr>
          <w:sz w:val="20"/>
          <w:szCs w:val="20"/>
        </w:rPr>
      </w:pPr>
      <w:r w:rsidRPr="00310E66">
        <w:rPr>
          <w:sz w:val="20"/>
          <w:szCs w:val="20"/>
        </w:rPr>
        <w:t xml:space="preserve">wystąpienie z żądaniem, o którym mowa w art. 18 ust. 1 rozporządzenia 2016/679, nie ogranicza przetwarzania danych osobowych do czasu zakończenia postępowania o udzielenie zamówienia publicznego lub konkursu. </w:t>
      </w:r>
    </w:p>
    <w:p w:rsidR="00D87DBD" w:rsidRPr="00310E66" w:rsidRDefault="00D87DBD">
      <w:pPr>
        <w:tabs>
          <w:tab w:val="left" w:pos="709"/>
          <w:tab w:val="left" w:pos="993"/>
        </w:tabs>
        <w:ind w:firstLine="567"/>
      </w:pPr>
      <w:bookmarkStart w:id="0" w:name="_GoBack"/>
      <w:bookmarkEnd w:id="0"/>
    </w:p>
    <w:sectPr w:rsidR="00D87DBD" w:rsidRPr="00310E66" w:rsidSect="002367D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E5" w:rsidRDefault="009A7DE5">
      <w:r>
        <w:separator/>
      </w:r>
    </w:p>
  </w:endnote>
  <w:endnote w:type="continuationSeparator" w:id="0">
    <w:p w:rsidR="009A7DE5" w:rsidRDefault="009A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E5" w:rsidRDefault="009A7DE5">
      <w:r>
        <w:separator/>
      </w:r>
    </w:p>
  </w:footnote>
  <w:footnote w:type="continuationSeparator" w:id="0">
    <w:p w:rsidR="009A7DE5" w:rsidRDefault="009A7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2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18"/>
  </w:num>
  <w:num w:numId="17">
    <w:abstractNumId w:val="20"/>
  </w:num>
  <w:num w:numId="18">
    <w:abstractNumId w:val="2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367D0"/>
    <w:rsid w:val="000F4B09"/>
    <w:rsid w:val="00172250"/>
    <w:rsid w:val="002367D0"/>
    <w:rsid w:val="002724CA"/>
    <w:rsid w:val="00282479"/>
    <w:rsid w:val="002A14C3"/>
    <w:rsid w:val="00310E66"/>
    <w:rsid w:val="003A40E7"/>
    <w:rsid w:val="003B0C3C"/>
    <w:rsid w:val="003B11B9"/>
    <w:rsid w:val="003E6FC3"/>
    <w:rsid w:val="00433FD3"/>
    <w:rsid w:val="004D7B15"/>
    <w:rsid w:val="00530646"/>
    <w:rsid w:val="005B514F"/>
    <w:rsid w:val="00617660"/>
    <w:rsid w:val="00665D12"/>
    <w:rsid w:val="0067225E"/>
    <w:rsid w:val="00685897"/>
    <w:rsid w:val="007342A1"/>
    <w:rsid w:val="00751A6D"/>
    <w:rsid w:val="00780B41"/>
    <w:rsid w:val="007E28A8"/>
    <w:rsid w:val="007E4035"/>
    <w:rsid w:val="009417B1"/>
    <w:rsid w:val="009A7DE5"/>
    <w:rsid w:val="00A05413"/>
    <w:rsid w:val="00AC502B"/>
    <w:rsid w:val="00B36B9D"/>
    <w:rsid w:val="00B86C83"/>
    <w:rsid w:val="00B958B3"/>
    <w:rsid w:val="00BA6E13"/>
    <w:rsid w:val="00BF214B"/>
    <w:rsid w:val="00D44747"/>
    <w:rsid w:val="00D87DBD"/>
    <w:rsid w:val="00E352F2"/>
    <w:rsid w:val="00E544D0"/>
    <w:rsid w:val="00E76542"/>
    <w:rsid w:val="00EC674F"/>
    <w:rsid w:val="00F032AF"/>
    <w:rsid w:val="00FE09D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40E7"/>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link w:val="Nagwek1Znak"/>
    <w:uiPriority w:val="99"/>
    <w:qFormat/>
    <w:rsid w:val="003A40E7"/>
    <w:pPr>
      <w:outlineLvl w:val="0"/>
    </w:pPr>
    <w:rPr>
      <w:rFonts w:ascii="Times New Roman" w:hAnsi="Times New Roman" w:cs="Times New Roman"/>
      <w:b/>
      <w:bCs/>
      <w:sz w:val="48"/>
      <w:szCs w:val="48"/>
    </w:rPr>
  </w:style>
  <w:style w:type="paragraph" w:styleId="Nagwek2">
    <w:name w:val="heading 2"/>
    <w:basedOn w:val="Nagwek10"/>
    <w:next w:val="Tekstpodstawowy"/>
    <w:link w:val="Nagwek2Znak"/>
    <w:uiPriority w:val="99"/>
    <w:qFormat/>
    <w:rsid w:val="003A40E7"/>
    <w:pPr>
      <w:numPr>
        <w:ilvl w:val="1"/>
        <w:numId w:val="1"/>
      </w:numPr>
      <w:outlineLvl w:val="1"/>
    </w:pPr>
    <w:rPr>
      <w:b/>
      <w:bCs/>
      <w:i/>
      <w:iCs/>
    </w:rPr>
  </w:style>
  <w:style w:type="paragraph" w:styleId="Nagwek3">
    <w:name w:val="heading 3"/>
    <w:basedOn w:val="Nagwek10"/>
    <w:next w:val="Tekstpodstawowy"/>
    <w:link w:val="Nagwek3Znak"/>
    <w:uiPriority w:val="99"/>
    <w:qFormat/>
    <w:rsid w:val="003A40E7"/>
    <w:pPr>
      <w:numPr>
        <w:ilvl w:val="2"/>
        <w:numId w:val="1"/>
      </w:numPr>
      <w:outlineLvl w:val="2"/>
    </w:pPr>
    <w:rPr>
      <w:b/>
      <w:bCs/>
    </w:rPr>
  </w:style>
  <w:style w:type="paragraph" w:styleId="Nagwek8">
    <w:name w:val="heading 8"/>
    <w:basedOn w:val="Normalny"/>
    <w:next w:val="Normalny"/>
    <w:link w:val="Nagwek8Znak"/>
    <w:uiPriority w:val="99"/>
    <w:qFormat/>
    <w:rsid w:val="003A40E7"/>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367D0"/>
    <w:rPr>
      <w:rFonts w:ascii="Cambria" w:eastAsia="Times New Roman" w:hAnsi="Cambria" w:cs="Times New Roman"/>
      <w:b/>
      <w:bCs/>
      <w:kern w:val="32"/>
      <w:sz w:val="32"/>
      <w:szCs w:val="32"/>
      <w:lang w:eastAsia="zh-CN"/>
    </w:rPr>
  </w:style>
  <w:style w:type="character" w:customStyle="1" w:styleId="Nagwek2Znak">
    <w:name w:val="Nagłówek 2 Znak"/>
    <w:link w:val="Nagwek2"/>
    <w:uiPriority w:val="9"/>
    <w:semiHidden/>
    <w:rsid w:val="002367D0"/>
    <w:rPr>
      <w:rFonts w:ascii="Cambria" w:eastAsia="Times New Roman" w:hAnsi="Cambria" w:cs="Times New Roman"/>
      <w:b/>
      <w:bCs/>
      <w:i/>
      <w:iCs/>
      <w:kern w:val="1"/>
      <w:sz w:val="28"/>
      <w:szCs w:val="28"/>
      <w:lang w:eastAsia="zh-CN"/>
    </w:rPr>
  </w:style>
  <w:style w:type="character" w:customStyle="1" w:styleId="Nagwek3Znak">
    <w:name w:val="Nagłówek 3 Znak"/>
    <w:link w:val="Nagwek3"/>
    <w:uiPriority w:val="9"/>
    <w:semiHidden/>
    <w:rsid w:val="002367D0"/>
    <w:rPr>
      <w:rFonts w:ascii="Cambria" w:eastAsia="Times New Roman" w:hAnsi="Cambria" w:cs="Times New Roman"/>
      <w:b/>
      <w:bCs/>
      <w:kern w:val="1"/>
      <w:sz w:val="26"/>
      <w:szCs w:val="26"/>
      <w:lang w:eastAsia="zh-CN"/>
    </w:rPr>
  </w:style>
  <w:style w:type="character" w:customStyle="1" w:styleId="Nagwek8Znak">
    <w:name w:val="Nagłówek 8 Znak"/>
    <w:link w:val="Nagwek8"/>
    <w:uiPriority w:val="9"/>
    <w:semiHidden/>
    <w:rsid w:val="002367D0"/>
    <w:rPr>
      <w:i/>
      <w:iCs/>
      <w:kern w:val="1"/>
      <w:sz w:val="24"/>
      <w:szCs w:val="24"/>
      <w:lang w:eastAsia="zh-CN"/>
    </w:rPr>
  </w:style>
  <w:style w:type="character" w:customStyle="1" w:styleId="WW8Num3z0">
    <w:name w:val="WW8Num3z0"/>
    <w:uiPriority w:val="99"/>
    <w:rsid w:val="003A40E7"/>
    <w:rPr>
      <w:color w:val="000000"/>
    </w:rPr>
  </w:style>
  <w:style w:type="character" w:customStyle="1" w:styleId="WW8Num4z0">
    <w:name w:val="WW8Num4z0"/>
    <w:uiPriority w:val="99"/>
    <w:rsid w:val="003A40E7"/>
    <w:rPr>
      <w:rFonts w:ascii="Symbol" w:hAnsi="Symbol" w:cs="Symbol"/>
    </w:rPr>
  </w:style>
  <w:style w:type="character" w:customStyle="1" w:styleId="WW8Num4z1">
    <w:name w:val="WW8Num4z1"/>
    <w:uiPriority w:val="99"/>
    <w:rsid w:val="003A40E7"/>
    <w:rPr>
      <w:rFonts w:ascii="Courier New" w:hAnsi="Courier New" w:cs="Courier New"/>
    </w:rPr>
  </w:style>
  <w:style w:type="character" w:customStyle="1" w:styleId="WW8Num4z2">
    <w:name w:val="WW8Num4z2"/>
    <w:uiPriority w:val="99"/>
    <w:rsid w:val="003A40E7"/>
    <w:rPr>
      <w:rFonts w:ascii="Wingdings" w:hAnsi="Wingdings" w:cs="Wingdings"/>
    </w:rPr>
  </w:style>
  <w:style w:type="character" w:customStyle="1" w:styleId="WW8Num5z0">
    <w:name w:val="WW8Num5z0"/>
    <w:uiPriority w:val="99"/>
    <w:rsid w:val="003A40E7"/>
    <w:rPr>
      <w:rFonts w:ascii="Symbol" w:hAnsi="Symbol" w:cs="Symbol"/>
    </w:rPr>
  </w:style>
  <w:style w:type="character" w:customStyle="1" w:styleId="WW8Num5z1">
    <w:name w:val="WW8Num5z1"/>
    <w:uiPriority w:val="99"/>
    <w:rsid w:val="003A40E7"/>
    <w:rPr>
      <w:rFonts w:ascii="Times New Roman" w:hAnsi="Times New Roman" w:cs="Times New Roman"/>
    </w:rPr>
  </w:style>
  <w:style w:type="character" w:customStyle="1" w:styleId="WW8Num5z2">
    <w:name w:val="WW8Num5z2"/>
    <w:uiPriority w:val="99"/>
    <w:rsid w:val="003A40E7"/>
    <w:rPr>
      <w:rFonts w:ascii="Wingdings" w:hAnsi="Wingdings" w:cs="Wingdings"/>
    </w:rPr>
  </w:style>
  <w:style w:type="character" w:customStyle="1" w:styleId="WW8Num5z4">
    <w:name w:val="WW8Num5z4"/>
    <w:uiPriority w:val="99"/>
    <w:rsid w:val="003A40E7"/>
    <w:rPr>
      <w:rFonts w:ascii="Courier New" w:hAnsi="Courier New" w:cs="Courier New"/>
    </w:rPr>
  </w:style>
  <w:style w:type="character" w:customStyle="1" w:styleId="WW8Num6z0">
    <w:name w:val="WW8Num6z0"/>
    <w:uiPriority w:val="99"/>
    <w:rsid w:val="003A40E7"/>
    <w:rPr>
      <w:b/>
      <w:bCs/>
    </w:rPr>
  </w:style>
  <w:style w:type="character" w:customStyle="1" w:styleId="WW8Num6z2">
    <w:name w:val="WW8Num6z2"/>
    <w:uiPriority w:val="99"/>
    <w:rsid w:val="003A40E7"/>
    <w:rPr>
      <w:rFonts w:ascii="Symbol" w:hAnsi="Symbol" w:cs="Symbol"/>
    </w:rPr>
  </w:style>
  <w:style w:type="character" w:customStyle="1" w:styleId="WW8Num7z0">
    <w:name w:val="WW8Num7z0"/>
    <w:uiPriority w:val="99"/>
    <w:rsid w:val="003A40E7"/>
    <w:rPr>
      <w:rFonts w:ascii="Symbol" w:hAnsi="Symbol" w:cs="Symbol"/>
    </w:rPr>
  </w:style>
  <w:style w:type="character" w:customStyle="1" w:styleId="WW8Num8z0">
    <w:name w:val="WW8Num8z0"/>
    <w:uiPriority w:val="99"/>
    <w:rsid w:val="003A40E7"/>
    <w:rPr>
      <w:b/>
      <w:bCs/>
      <w:sz w:val="24"/>
      <w:szCs w:val="24"/>
    </w:rPr>
  </w:style>
  <w:style w:type="character" w:customStyle="1" w:styleId="WW8Num8z1">
    <w:name w:val="WW8Num8z1"/>
    <w:uiPriority w:val="99"/>
    <w:rsid w:val="003A40E7"/>
  </w:style>
  <w:style w:type="character" w:customStyle="1" w:styleId="WW8Num9z0">
    <w:name w:val="WW8Num9z0"/>
    <w:uiPriority w:val="99"/>
    <w:rsid w:val="003A40E7"/>
    <w:rPr>
      <w:rFonts w:ascii="Symbol" w:hAnsi="Symbol" w:cs="Symbol"/>
      <w:b/>
      <w:bCs/>
    </w:rPr>
  </w:style>
  <w:style w:type="character" w:customStyle="1" w:styleId="WW8Num11z0">
    <w:name w:val="WW8Num11z0"/>
    <w:uiPriority w:val="99"/>
    <w:rsid w:val="003A40E7"/>
    <w:rPr>
      <w:color w:val="000000"/>
    </w:rPr>
  </w:style>
  <w:style w:type="character" w:customStyle="1" w:styleId="WW8Num14z0">
    <w:name w:val="WW8Num14z0"/>
    <w:uiPriority w:val="99"/>
    <w:rsid w:val="003A40E7"/>
    <w:rPr>
      <w:rFonts w:ascii="Symbol" w:hAnsi="Symbol" w:cs="Symbol"/>
    </w:rPr>
  </w:style>
  <w:style w:type="character" w:customStyle="1" w:styleId="Domylnaczcionkaakapitu3">
    <w:name w:val="Domyślna czcionka akapitu3"/>
    <w:uiPriority w:val="99"/>
    <w:rsid w:val="003A40E7"/>
  </w:style>
  <w:style w:type="character" w:customStyle="1" w:styleId="WW8Num2z0">
    <w:name w:val="WW8Num2z0"/>
    <w:uiPriority w:val="99"/>
    <w:rsid w:val="003A40E7"/>
    <w:rPr>
      <w:rFonts w:ascii="Times New Roman" w:hAnsi="Times New Roman" w:cs="Times New Roman"/>
      <w:b/>
      <w:bCs/>
      <w:sz w:val="24"/>
      <w:szCs w:val="24"/>
    </w:rPr>
  </w:style>
  <w:style w:type="character" w:customStyle="1" w:styleId="WW8Num7z1">
    <w:name w:val="WW8Num7z1"/>
    <w:uiPriority w:val="99"/>
    <w:rsid w:val="003A40E7"/>
    <w:rPr>
      <w:rFonts w:ascii="Times New Roman" w:hAnsi="Times New Roman" w:cs="Times New Roman"/>
    </w:rPr>
  </w:style>
  <w:style w:type="character" w:customStyle="1" w:styleId="WW8Num10z0">
    <w:name w:val="WW8Num10z0"/>
    <w:uiPriority w:val="99"/>
    <w:rsid w:val="003A40E7"/>
    <w:rPr>
      <w:b/>
      <w:bCs/>
    </w:rPr>
  </w:style>
  <w:style w:type="character" w:customStyle="1" w:styleId="WW8Num12z0">
    <w:name w:val="WW8Num12z0"/>
    <w:uiPriority w:val="99"/>
    <w:rsid w:val="003A40E7"/>
    <w:rPr>
      <w:rFonts w:ascii="Symbol" w:hAnsi="Symbol" w:cs="Symbol"/>
    </w:rPr>
  </w:style>
  <w:style w:type="character" w:customStyle="1" w:styleId="WW8Num12z1">
    <w:name w:val="WW8Num12z1"/>
    <w:uiPriority w:val="99"/>
    <w:rsid w:val="003A40E7"/>
    <w:rPr>
      <w:rFonts w:ascii="Courier New" w:hAnsi="Courier New" w:cs="Courier New"/>
    </w:rPr>
  </w:style>
  <w:style w:type="character" w:customStyle="1" w:styleId="WW8Num12z2">
    <w:name w:val="WW8Num12z2"/>
    <w:uiPriority w:val="99"/>
    <w:rsid w:val="003A40E7"/>
    <w:rPr>
      <w:rFonts w:ascii="Wingdings" w:hAnsi="Wingdings" w:cs="Wingdings"/>
    </w:rPr>
  </w:style>
  <w:style w:type="character" w:customStyle="1" w:styleId="WW8Num13z0">
    <w:name w:val="WW8Num13z0"/>
    <w:uiPriority w:val="99"/>
    <w:rsid w:val="003A40E7"/>
    <w:rPr>
      <w:b/>
      <w:bCs/>
    </w:rPr>
  </w:style>
  <w:style w:type="character" w:customStyle="1" w:styleId="WW8Num14z1">
    <w:name w:val="WW8Num14z1"/>
    <w:uiPriority w:val="99"/>
    <w:rsid w:val="003A40E7"/>
    <w:rPr>
      <w:rFonts w:ascii="Times New Roman" w:hAnsi="Times New Roman" w:cs="Times New Roman"/>
    </w:rPr>
  </w:style>
  <w:style w:type="character" w:customStyle="1" w:styleId="WW8Num14z2">
    <w:name w:val="WW8Num14z2"/>
    <w:uiPriority w:val="99"/>
    <w:rsid w:val="003A40E7"/>
    <w:rPr>
      <w:rFonts w:ascii="Wingdings" w:hAnsi="Wingdings" w:cs="Wingdings"/>
    </w:rPr>
  </w:style>
  <w:style w:type="character" w:customStyle="1" w:styleId="WW8Num14z4">
    <w:name w:val="WW8Num14z4"/>
    <w:uiPriority w:val="99"/>
    <w:rsid w:val="003A40E7"/>
    <w:rPr>
      <w:rFonts w:ascii="Courier New" w:hAnsi="Courier New" w:cs="Courier New"/>
    </w:rPr>
  </w:style>
  <w:style w:type="character" w:customStyle="1" w:styleId="WW8Num15z0">
    <w:name w:val="WW8Num15z0"/>
    <w:uiPriority w:val="99"/>
    <w:rsid w:val="003A40E7"/>
    <w:rPr>
      <w:rFonts w:ascii="Times New Roman" w:hAnsi="Times New Roman" w:cs="Times New Roman"/>
    </w:rPr>
  </w:style>
  <w:style w:type="character" w:customStyle="1" w:styleId="WW8Num16z0">
    <w:name w:val="WW8Num16z0"/>
    <w:uiPriority w:val="99"/>
    <w:rsid w:val="003A40E7"/>
    <w:rPr>
      <w:b/>
      <w:bCs/>
    </w:rPr>
  </w:style>
  <w:style w:type="character" w:customStyle="1" w:styleId="WW8Num16z2">
    <w:name w:val="WW8Num16z2"/>
    <w:uiPriority w:val="99"/>
    <w:rsid w:val="003A40E7"/>
    <w:rPr>
      <w:rFonts w:ascii="Symbol" w:hAnsi="Symbol" w:cs="Symbol"/>
    </w:rPr>
  </w:style>
  <w:style w:type="character" w:customStyle="1" w:styleId="WW8Num17z0">
    <w:name w:val="WW8Num17z0"/>
    <w:uiPriority w:val="99"/>
    <w:rsid w:val="003A40E7"/>
    <w:rPr>
      <w:b/>
      <w:bCs/>
    </w:rPr>
  </w:style>
  <w:style w:type="character" w:customStyle="1" w:styleId="WW8Num18z0">
    <w:name w:val="WW8Num18z0"/>
    <w:uiPriority w:val="99"/>
    <w:rsid w:val="003A40E7"/>
    <w:rPr>
      <w:b/>
      <w:bCs/>
    </w:rPr>
  </w:style>
  <w:style w:type="character" w:customStyle="1" w:styleId="WW8Num19z0">
    <w:name w:val="WW8Num19z0"/>
    <w:uiPriority w:val="99"/>
    <w:rsid w:val="003A40E7"/>
    <w:rPr>
      <w:rFonts w:ascii="Times New Roman" w:hAnsi="Times New Roman" w:cs="Times New Roman"/>
    </w:rPr>
  </w:style>
  <w:style w:type="character" w:customStyle="1" w:styleId="WW8Num20z0">
    <w:name w:val="WW8Num20z0"/>
    <w:uiPriority w:val="99"/>
    <w:rsid w:val="003A40E7"/>
    <w:rPr>
      <w:rFonts w:ascii="Times New Roman" w:hAnsi="Times New Roman" w:cs="Times New Roman"/>
    </w:rPr>
  </w:style>
  <w:style w:type="character" w:customStyle="1" w:styleId="WW8Num23z0">
    <w:name w:val="WW8Num23z0"/>
    <w:uiPriority w:val="99"/>
    <w:rsid w:val="003A40E7"/>
    <w:rPr>
      <w:color w:val="FF0000"/>
    </w:rPr>
  </w:style>
  <w:style w:type="character" w:customStyle="1" w:styleId="WW8Num24z0">
    <w:name w:val="WW8Num24z0"/>
    <w:uiPriority w:val="99"/>
    <w:rsid w:val="003A40E7"/>
    <w:rPr>
      <w:b/>
      <w:bCs/>
    </w:rPr>
  </w:style>
  <w:style w:type="character" w:customStyle="1" w:styleId="WW8Num24z1">
    <w:name w:val="WW8Num24z1"/>
    <w:uiPriority w:val="99"/>
    <w:rsid w:val="003A40E7"/>
  </w:style>
  <w:style w:type="character" w:customStyle="1" w:styleId="WW8Num25z0">
    <w:name w:val="WW8Num25z0"/>
    <w:uiPriority w:val="99"/>
    <w:rsid w:val="003A40E7"/>
    <w:rPr>
      <w:rFonts w:ascii="Symbol" w:hAnsi="Symbol" w:cs="Symbol"/>
    </w:rPr>
  </w:style>
  <w:style w:type="character" w:customStyle="1" w:styleId="WW8Num25z1">
    <w:name w:val="WW8Num25z1"/>
    <w:uiPriority w:val="99"/>
    <w:rsid w:val="003A40E7"/>
  </w:style>
  <w:style w:type="character" w:customStyle="1" w:styleId="WW8Num27z0">
    <w:name w:val="WW8Num27z0"/>
    <w:uiPriority w:val="99"/>
    <w:rsid w:val="003A40E7"/>
    <w:rPr>
      <w:rFonts w:ascii="Symbol" w:hAnsi="Symbol" w:cs="Symbol"/>
    </w:rPr>
  </w:style>
  <w:style w:type="character" w:customStyle="1" w:styleId="WW8Num28z0">
    <w:name w:val="WW8Num28z0"/>
    <w:uiPriority w:val="99"/>
    <w:rsid w:val="003A40E7"/>
    <w:rPr>
      <w:rFonts w:ascii="Symbol" w:hAnsi="Symbol" w:cs="Symbol"/>
    </w:rPr>
  </w:style>
  <w:style w:type="character" w:customStyle="1" w:styleId="WW8Num29z0">
    <w:name w:val="WW8Num29z0"/>
    <w:uiPriority w:val="99"/>
    <w:rsid w:val="003A40E7"/>
    <w:rPr>
      <w:rFonts w:ascii="Times New Roman" w:hAnsi="Times New Roman" w:cs="Times New Roman"/>
    </w:rPr>
  </w:style>
  <w:style w:type="character" w:customStyle="1" w:styleId="WW8Num34z0">
    <w:name w:val="WW8Num34z0"/>
    <w:uiPriority w:val="99"/>
    <w:rsid w:val="003A40E7"/>
    <w:rPr>
      <w:sz w:val="24"/>
      <w:szCs w:val="24"/>
    </w:rPr>
  </w:style>
  <w:style w:type="character" w:customStyle="1" w:styleId="WW8Num40z0">
    <w:name w:val="WW8Num40z0"/>
    <w:uiPriority w:val="99"/>
    <w:rsid w:val="003A40E7"/>
    <w:rPr>
      <w:rFonts w:ascii="Times New Roman" w:hAnsi="Times New Roman" w:cs="Times New Roman"/>
    </w:rPr>
  </w:style>
  <w:style w:type="character" w:customStyle="1" w:styleId="WW8Num45z0">
    <w:name w:val="WW8Num45z0"/>
    <w:uiPriority w:val="99"/>
    <w:rsid w:val="003A40E7"/>
    <w:rPr>
      <w:rFonts w:ascii="Times New Roman" w:hAnsi="Times New Roman" w:cs="Times New Roman"/>
    </w:rPr>
  </w:style>
  <w:style w:type="character" w:customStyle="1" w:styleId="WW8Num48z0">
    <w:name w:val="WW8Num48z0"/>
    <w:uiPriority w:val="99"/>
    <w:rsid w:val="003A40E7"/>
    <w:rPr>
      <w:rFonts w:ascii="Times New Roman" w:hAnsi="Times New Roman" w:cs="Times New Roman"/>
    </w:rPr>
  </w:style>
  <w:style w:type="character" w:customStyle="1" w:styleId="WW8Num49z0">
    <w:name w:val="WW8Num49z0"/>
    <w:uiPriority w:val="99"/>
    <w:rsid w:val="003A40E7"/>
    <w:rPr>
      <w:color w:val="FF0000"/>
    </w:rPr>
  </w:style>
  <w:style w:type="character" w:customStyle="1" w:styleId="WW8Num49z1">
    <w:name w:val="WW8Num49z1"/>
    <w:uiPriority w:val="99"/>
    <w:rsid w:val="003A40E7"/>
  </w:style>
  <w:style w:type="character" w:customStyle="1" w:styleId="Domylnaczcionkaakapitu2">
    <w:name w:val="Domyślna czcionka akapitu2"/>
    <w:uiPriority w:val="99"/>
    <w:rsid w:val="003A40E7"/>
  </w:style>
  <w:style w:type="character" w:styleId="Hipercze">
    <w:name w:val="Hyperlink"/>
    <w:uiPriority w:val="99"/>
    <w:rsid w:val="003A40E7"/>
    <w:rPr>
      <w:color w:val="000080"/>
      <w:u w:val="single"/>
    </w:rPr>
  </w:style>
  <w:style w:type="character" w:styleId="Pogrubienie">
    <w:name w:val="Strong"/>
    <w:uiPriority w:val="99"/>
    <w:qFormat/>
    <w:rsid w:val="003A40E7"/>
    <w:rPr>
      <w:b/>
      <w:bCs/>
    </w:rPr>
  </w:style>
  <w:style w:type="character" w:customStyle="1" w:styleId="WW8Num32z0">
    <w:name w:val="WW8Num32z0"/>
    <w:uiPriority w:val="99"/>
    <w:rsid w:val="003A40E7"/>
    <w:rPr>
      <w:b/>
      <w:bCs/>
      <w:sz w:val="28"/>
      <w:szCs w:val="28"/>
    </w:rPr>
  </w:style>
  <w:style w:type="character" w:customStyle="1" w:styleId="WW8Num32z1">
    <w:name w:val="WW8Num32z1"/>
    <w:uiPriority w:val="99"/>
    <w:rsid w:val="003A40E7"/>
    <w:rPr>
      <w:color w:val="000000"/>
    </w:rPr>
  </w:style>
  <w:style w:type="character" w:customStyle="1" w:styleId="WW8Num32z2">
    <w:name w:val="WW8Num32z2"/>
    <w:uiPriority w:val="99"/>
    <w:rsid w:val="003A40E7"/>
    <w:rPr>
      <w:rFonts w:ascii="Times New Roman" w:hAnsi="Times New Roman" w:cs="Times New Roman"/>
      <w:sz w:val="22"/>
      <w:szCs w:val="22"/>
    </w:rPr>
  </w:style>
  <w:style w:type="character" w:customStyle="1" w:styleId="Domylnaczcionkaakapitu1">
    <w:name w:val="Domyślna czcionka akapitu1"/>
    <w:uiPriority w:val="99"/>
    <w:rsid w:val="003A40E7"/>
  </w:style>
  <w:style w:type="character" w:customStyle="1" w:styleId="dane1">
    <w:name w:val="dane1"/>
    <w:uiPriority w:val="99"/>
    <w:rsid w:val="003A40E7"/>
    <w:rPr>
      <w:color w:val="auto"/>
    </w:rPr>
  </w:style>
  <w:style w:type="character" w:customStyle="1" w:styleId="WW8Num9z1">
    <w:name w:val="WW8Num9z1"/>
    <w:uiPriority w:val="99"/>
    <w:rsid w:val="003A40E7"/>
    <w:rPr>
      <w:rFonts w:ascii="Times New Roman" w:hAnsi="Times New Roman" w:cs="Times New Roman"/>
    </w:rPr>
  </w:style>
  <w:style w:type="character" w:customStyle="1" w:styleId="WW8Num19z1">
    <w:name w:val="WW8Num19z1"/>
    <w:uiPriority w:val="99"/>
    <w:rsid w:val="003A40E7"/>
    <w:rPr>
      <w:rFonts w:ascii="Times New Roman" w:hAnsi="Times New Roman" w:cs="Times New Roman"/>
    </w:rPr>
  </w:style>
  <w:style w:type="character" w:customStyle="1" w:styleId="WW8Num19z2">
    <w:name w:val="WW8Num19z2"/>
    <w:uiPriority w:val="99"/>
    <w:rsid w:val="003A40E7"/>
    <w:rPr>
      <w:rFonts w:ascii="Symbol" w:hAnsi="Symbol" w:cs="Symbol"/>
    </w:rPr>
  </w:style>
  <w:style w:type="character" w:customStyle="1" w:styleId="WW8Num19z4">
    <w:name w:val="WW8Num19z4"/>
    <w:uiPriority w:val="99"/>
    <w:rsid w:val="003A40E7"/>
    <w:rPr>
      <w:rFonts w:ascii="Courier New" w:hAnsi="Courier New" w:cs="Courier New"/>
    </w:rPr>
  </w:style>
  <w:style w:type="character" w:customStyle="1" w:styleId="WW8Num21z0">
    <w:name w:val="WW8Num21z0"/>
    <w:uiPriority w:val="99"/>
    <w:rsid w:val="003A40E7"/>
    <w:rPr>
      <w:b/>
      <w:bCs/>
    </w:rPr>
  </w:style>
  <w:style w:type="character" w:customStyle="1" w:styleId="WW8Num30z0">
    <w:name w:val="WW8Num30z0"/>
    <w:uiPriority w:val="99"/>
    <w:rsid w:val="003A40E7"/>
    <w:rPr>
      <w:b/>
      <w:bCs/>
    </w:rPr>
  </w:style>
  <w:style w:type="character" w:customStyle="1" w:styleId="Tekstpodstawowy2Znak">
    <w:name w:val="Tekst podstawowy 2 Znak"/>
    <w:uiPriority w:val="99"/>
    <w:rsid w:val="003A40E7"/>
    <w:rPr>
      <w:sz w:val="24"/>
      <w:szCs w:val="24"/>
    </w:rPr>
  </w:style>
  <w:style w:type="character" w:styleId="Uwydatnienie">
    <w:name w:val="Emphasis"/>
    <w:uiPriority w:val="99"/>
    <w:qFormat/>
    <w:rsid w:val="003A40E7"/>
    <w:rPr>
      <w:i/>
      <w:iCs/>
    </w:rPr>
  </w:style>
  <w:style w:type="character" w:customStyle="1" w:styleId="alb">
    <w:name w:val="a_lb"/>
    <w:uiPriority w:val="99"/>
    <w:rsid w:val="003A40E7"/>
    <w:rPr>
      <w:rFonts w:ascii="Times New Roman" w:hAnsi="Times New Roman" w:cs="Times New Roman"/>
    </w:rPr>
  </w:style>
  <w:style w:type="character" w:customStyle="1" w:styleId="changed-paragraph">
    <w:name w:val="changed-paragraph"/>
    <w:uiPriority w:val="99"/>
    <w:rsid w:val="003A40E7"/>
    <w:rPr>
      <w:rFonts w:ascii="Times New Roman" w:hAnsi="Times New Roman" w:cs="Times New Roman"/>
    </w:rPr>
  </w:style>
  <w:style w:type="character" w:customStyle="1" w:styleId="fn-ref">
    <w:name w:val="fn-ref"/>
    <w:uiPriority w:val="99"/>
    <w:rsid w:val="003A40E7"/>
    <w:rPr>
      <w:rFonts w:ascii="Times New Roman" w:hAnsi="Times New Roman" w:cs="Times New Roman"/>
    </w:rPr>
  </w:style>
  <w:style w:type="paragraph" w:customStyle="1" w:styleId="Nagwek30">
    <w:name w:val="Nagłówek3"/>
    <w:basedOn w:val="Normalny"/>
    <w:next w:val="Tekstpodstawowy"/>
    <w:uiPriority w:val="99"/>
    <w:rsid w:val="003A40E7"/>
    <w:pPr>
      <w:keepNext/>
      <w:spacing w:before="240" w:after="120"/>
    </w:pPr>
    <w:rPr>
      <w:rFonts w:ascii="Arial" w:eastAsia="Microsoft YaHei" w:hAnsi="Arial" w:cs="Arial"/>
      <w:sz w:val="28"/>
      <w:szCs w:val="28"/>
    </w:rPr>
  </w:style>
  <w:style w:type="paragraph" w:styleId="Tekstpodstawowy">
    <w:name w:val="Body Text"/>
    <w:basedOn w:val="Normalny"/>
    <w:link w:val="TekstpodstawowyZnak"/>
    <w:uiPriority w:val="99"/>
    <w:rsid w:val="003A40E7"/>
    <w:pPr>
      <w:spacing w:after="120"/>
    </w:pPr>
  </w:style>
  <w:style w:type="character" w:customStyle="1" w:styleId="TekstpodstawowyZnak">
    <w:name w:val="Tekst podstawowy Znak"/>
    <w:link w:val="Tekstpodstawowy"/>
    <w:uiPriority w:val="99"/>
    <w:semiHidden/>
    <w:rsid w:val="002367D0"/>
    <w:rPr>
      <w:rFonts w:ascii="Times New Roman" w:hAnsi="Times New Roman"/>
      <w:kern w:val="1"/>
      <w:sz w:val="24"/>
      <w:szCs w:val="24"/>
      <w:lang w:eastAsia="zh-CN"/>
    </w:rPr>
  </w:style>
  <w:style w:type="paragraph" w:styleId="Lista">
    <w:name w:val="List"/>
    <w:basedOn w:val="Tekstpodstawowy"/>
    <w:uiPriority w:val="99"/>
    <w:rsid w:val="003A40E7"/>
  </w:style>
  <w:style w:type="paragraph" w:styleId="Legenda">
    <w:name w:val="caption"/>
    <w:basedOn w:val="Normalny"/>
    <w:uiPriority w:val="99"/>
    <w:qFormat/>
    <w:rsid w:val="003A40E7"/>
    <w:pPr>
      <w:suppressLineNumbers/>
      <w:spacing w:before="120" w:after="120"/>
    </w:pPr>
    <w:rPr>
      <w:i/>
      <w:iCs/>
    </w:rPr>
  </w:style>
  <w:style w:type="paragraph" w:customStyle="1" w:styleId="Indeks">
    <w:name w:val="Indeks"/>
    <w:basedOn w:val="Normalny"/>
    <w:uiPriority w:val="99"/>
    <w:rsid w:val="003A40E7"/>
    <w:pPr>
      <w:suppressLineNumbers/>
    </w:pPr>
  </w:style>
  <w:style w:type="paragraph" w:customStyle="1" w:styleId="Nagwek10">
    <w:name w:val="Nagłówek1"/>
    <w:basedOn w:val="Normalny"/>
    <w:next w:val="Tekstpodstawowy"/>
    <w:uiPriority w:val="99"/>
    <w:rsid w:val="003A40E7"/>
    <w:pPr>
      <w:keepNext/>
      <w:spacing w:before="240" w:after="120"/>
    </w:pPr>
    <w:rPr>
      <w:rFonts w:ascii="Arial" w:hAnsi="Arial" w:cs="Arial"/>
      <w:sz w:val="28"/>
      <w:szCs w:val="28"/>
    </w:rPr>
  </w:style>
  <w:style w:type="paragraph" w:customStyle="1" w:styleId="Nagwek20">
    <w:name w:val="Nagłówek2"/>
    <w:basedOn w:val="Normalny"/>
    <w:next w:val="Tekstpodstawowy"/>
    <w:uiPriority w:val="99"/>
    <w:rsid w:val="003A40E7"/>
    <w:pPr>
      <w:keepNext/>
      <w:spacing w:before="240" w:after="120"/>
    </w:pPr>
    <w:rPr>
      <w:rFonts w:ascii="Arial" w:eastAsia="Microsoft YaHei" w:hAnsi="Arial" w:cs="Arial"/>
      <w:sz w:val="28"/>
      <w:szCs w:val="28"/>
    </w:rPr>
  </w:style>
  <w:style w:type="paragraph" w:customStyle="1" w:styleId="Legenda2">
    <w:name w:val="Legenda2"/>
    <w:basedOn w:val="Normalny"/>
    <w:uiPriority w:val="99"/>
    <w:rsid w:val="003A40E7"/>
    <w:pPr>
      <w:suppressLineNumbers/>
      <w:spacing w:before="120" w:after="120"/>
    </w:pPr>
    <w:rPr>
      <w:i/>
      <w:iCs/>
    </w:rPr>
  </w:style>
  <w:style w:type="paragraph" w:customStyle="1" w:styleId="Legenda1">
    <w:name w:val="Legenda1"/>
    <w:basedOn w:val="Normalny"/>
    <w:uiPriority w:val="99"/>
    <w:rsid w:val="003A40E7"/>
    <w:pPr>
      <w:suppressLineNumbers/>
      <w:spacing w:before="120" w:after="120"/>
    </w:pPr>
    <w:rPr>
      <w:i/>
      <w:iCs/>
    </w:rPr>
  </w:style>
  <w:style w:type="paragraph" w:customStyle="1" w:styleId="Zawartotabeli">
    <w:name w:val="Zawartość tabeli"/>
    <w:basedOn w:val="Normalny"/>
    <w:uiPriority w:val="99"/>
    <w:rsid w:val="003A40E7"/>
    <w:pPr>
      <w:suppressLineNumbers/>
    </w:pPr>
  </w:style>
  <w:style w:type="paragraph" w:customStyle="1" w:styleId="Nagwektabeli">
    <w:name w:val="Nagłówek tabeli"/>
    <w:basedOn w:val="Zawartotabeli"/>
    <w:uiPriority w:val="99"/>
    <w:rsid w:val="003A40E7"/>
    <w:pPr>
      <w:jc w:val="center"/>
    </w:pPr>
    <w:rPr>
      <w:b/>
      <w:bCs/>
    </w:rPr>
  </w:style>
  <w:style w:type="paragraph" w:customStyle="1" w:styleId="Normalny1">
    <w:name w:val="Normalny1"/>
    <w:uiPriority w:val="99"/>
    <w:rsid w:val="003A40E7"/>
    <w:pPr>
      <w:widowControl w:val="0"/>
      <w:suppressAutoHyphens/>
    </w:pPr>
    <w:rPr>
      <w:rFonts w:ascii="Times New Roman" w:hAnsi="Times New Roman"/>
      <w:kern w:val="1"/>
      <w:sz w:val="24"/>
      <w:szCs w:val="24"/>
      <w:lang w:val="en-US" w:eastAsia="zh-CN"/>
    </w:rPr>
  </w:style>
  <w:style w:type="paragraph" w:styleId="Akapitzlist">
    <w:name w:val="List Paragraph"/>
    <w:basedOn w:val="Normalny"/>
    <w:uiPriority w:val="34"/>
    <w:qFormat/>
    <w:rsid w:val="003A40E7"/>
    <w:pPr>
      <w:spacing w:after="200"/>
      <w:ind w:left="720"/>
    </w:pPr>
  </w:style>
  <w:style w:type="paragraph" w:customStyle="1" w:styleId="Tekstpodstawowy31">
    <w:name w:val="Tekst podstawowy 31"/>
    <w:basedOn w:val="Normalny"/>
    <w:uiPriority w:val="99"/>
    <w:rsid w:val="003A40E7"/>
    <w:pPr>
      <w:tabs>
        <w:tab w:val="left" w:pos="709"/>
        <w:tab w:val="left" w:pos="993"/>
      </w:tabs>
    </w:pPr>
  </w:style>
  <w:style w:type="paragraph" w:styleId="Tekstdymka">
    <w:name w:val="Balloon Text"/>
    <w:basedOn w:val="Normalny"/>
    <w:link w:val="TekstdymkaZnak"/>
    <w:uiPriority w:val="99"/>
    <w:rsid w:val="003A40E7"/>
    <w:rPr>
      <w:rFonts w:ascii="Tahoma" w:hAnsi="Tahoma" w:cs="Tahoma"/>
      <w:sz w:val="16"/>
      <w:szCs w:val="16"/>
    </w:rPr>
  </w:style>
  <w:style w:type="character" w:customStyle="1" w:styleId="TekstdymkaZnak">
    <w:name w:val="Tekst dymka Znak"/>
    <w:link w:val="Tekstdymka"/>
    <w:uiPriority w:val="99"/>
    <w:semiHidden/>
    <w:rsid w:val="002367D0"/>
    <w:rPr>
      <w:rFonts w:ascii="Times New Roman" w:hAnsi="Times New Roman" w:cs="Times New Roman"/>
      <w:kern w:val="1"/>
      <w:sz w:val="0"/>
      <w:szCs w:val="0"/>
      <w:lang w:eastAsia="zh-CN"/>
    </w:rPr>
  </w:style>
  <w:style w:type="paragraph" w:customStyle="1" w:styleId="tyt">
    <w:name w:val="tyt"/>
    <w:basedOn w:val="Normalny"/>
    <w:uiPriority w:val="99"/>
    <w:rsid w:val="003A40E7"/>
    <w:pPr>
      <w:keepNext/>
      <w:spacing w:before="60" w:after="60"/>
      <w:jc w:val="center"/>
    </w:pPr>
    <w:rPr>
      <w:b/>
      <w:bCs/>
    </w:rPr>
  </w:style>
  <w:style w:type="paragraph" w:customStyle="1" w:styleId="maly">
    <w:name w:val="maly"/>
    <w:basedOn w:val="Normalny"/>
    <w:uiPriority w:val="99"/>
    <w:rsid w:val="003A40E7"/>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uiPriority w:val="99"/>
    <w:rsid w:val="003A40E7"/>
    <w:rPr>
      <w:b/>
      <w:bCs/>
    </w:rPr>
  </w:style>
  <w:style w:type="paragraph" w:customStyle="1" w:styleId="WW-Domylnie">
    <w:name w:val="WW-Domyślnie"/>
    <w:uiPriority w:val="99"/>
    <w:rsid w:val="003A40E7"/>
    <w:pPr>
      <w:widowControl w:val="0"/>
      <w:suppressAutoHyphens/>
    </w:pPr>
    <w:rPr>
      <w:rFonts w:ascii="Times New Roman" w:hAnsi="Times New Roman"/>
      <w:kern w:val="1"/>
      <w:lang w:eastAsia="zh-CN"/>
    </w:rPr>
  </w:style>
  <w:style w:type="paragraph" w:customStyle="1" w:styleId="WW-Tekstpodstawowy2">
    <w:name w:val="WW-Tekst podstawowy 2"/>
    <w:basedOn w:val="WW-Domylnie"/>
    <w:uiPriority w:val="99"/>
    <w:rsid w:val="003A40E7"/>
    <w:pPr>
      <w:autoSpaceDE w:val="0"/>
    </w:pPr>
    <w:rPr>
      <w:rFonts w:ascii="Tahoma" w:hAnsi="Tahoma" w:cs="Tahoma"/>
      <w:b/>
      <w:bCs/>
      <w:sz w:val="24"/>
      <w:szCs w:val="24"/>
    </w:rPr>
  </w:style>
  <w:style w:type="paragraph" w:customStyle="1" w:styleId="ust">
    <w:name w:val="ust"/>
    <w:uiPriority w:val="99"/>
    <w:rsid w:val="003A40E7"/>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uiPriority w:val="99"/>
    <w:rsid w:val="003A40E7"/>
    <w:pPr>
      <w:tabs>
        <w:tab w:val="left" w:pos="709"/>
        <w:tab w:val="left" w:pos="993"/>
      </w:tabs>
      <w:ind w:left="284" w:hanging="284"/>
    </w:pPr>
    <w:rPr>
      <w:b/>
      <w:bCs/>
      <w:sz w:val="28"/>
      <w:szCs w:val="28"/>
    </w:rPr>
  </w:style>
  <w:style w:type="paragraph" w:styleId="Stopka">
    <w:name w:val="footer"/>
    <w:basedOn w:val="Normalny"/>
    <w:link w:val="StopkaZnak"/>
    <w:uiPriority w:val="99"/>
    <w:rsid w:val="003A40E7"/>
    <w:pPr>
      <w:tabs>
        <w:tab w:val="center" w:pos="4536"/>
        <w:tab w:val="right" w:pos="9072"/>
      </w:tabs>
    </w:pPr>
  </w:style>
  <w:style w:type="character" w:customStyle="1" w:styleId="StopkaZnak">
    <w:name w:val="Stopka Znak"/>
    <w:link w:val="Stopka"/>
    <w:uiPriority w:val="99"/>
    <w:semiHidden/>
    <w:rsid w:val="002367D0"/>
    <w:rPr>
      <w:rFonts w:ascii="Times New Roman" w:hAnsi="Times New Roman"/>
      <w:kern w:val="1"/>
      <w:sz w:val="24"/>
      <w:szCs w:val="24"/>
      <w:lang w:eastAsia="zh-CN"/>
    </w:rPr>
  </w:style>
  <w:style w:type="paragraph" w:customStyle="1" w:styleId="pkt">
    <w:name w:val="pkt"/>
    <w:basedOn w:val="Normalny"/>
    <w:uiPriority w:val="99"/>
    <w:rsid w:val="003A40E7"/>
    <w:pPr>
      <w:spacing w:before="60" w:after="60"/>
      <w:ind w:left="851" w:hanging="295"/>
      <w:jc w:val="both"/>
    </w:pPr>
  </w:style>
  <w:style w:type="paragraph" w:customStyle="1" w:styleId="normaltableau">
    <w:name w:val="normal_tableau"/>
    <w:basedOn w:val="Normalny"/>
    <w:uiPriority w:val="99"/>
    <w:rsid w:val="003A40E7"/>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uiPriority w:val="99"/>
    <w:rsid w:val="003A40E7"/>
    <w:pPr>
      <w:widowControl/>
      <w:spacing w:after="120" w:line="480" w:lineRule="auto"/>
    </w:pPr>
  </w:style>
  <w:style w:type="paragraph" w:customStyle="1" w:styleId="text-justify">
    <w:name w:val="text-justify"/>
    <w:basedOn w:val="Normalny"/>
    <w:uiPriority w:val="99"/>
    <w:rsid w:val="003A40E7"/>
    <w:pPr>
      <w:widowControl/>
      <w:suppressAutoHyphens w:val="0"/>
      <w:spacing w:before="280" w:after="280"/>
    </w:pPr>
  </w:style>
  <w:style w:type="paragraph" w:customStyle="1" w:styleId="Zawartoramki">
    <w:name w:val="Zawartość ramki"/>
    <w:basedOn w:val="Tekstpodstawowy"/>
    <w:uiPriority w:val="99"/>
    <w:rsid w:val="003A40E7"/>
  </w:style>
  <w:style w:type="paragraph" w:styleId="Nagwek">
    <w:name w:val="header"/>
    <w:basedOn w:val="Normalny"/>
    <w:link w:val="NagwekZnak1"/>
    <w:uiPriority w:val="99"/>
    <w:rsid w:val="003A40E7"/>
    <w:pPr>
      <w:tabs>
        <w:tab w:val="center" w:pos="4536"/>
        <w:tab w:val="right" w:pos="9072"/>
      </w:tabs>
    </w:pPr>
  </w:style>
  <w:style w:type="character" w:customStyle="1" w:styleId="NagwekZnak1">
    <w:name w:val="Nagłówek Znak1"/>
    <w:link w:val="Nagwek"/>
    <w:uiPriority w:val="99"/>
    <w:semiHidden/>
    <w:rsid w:val="002367D0"/>
    <w:rPr>
      <w:rFonts w:ascii="Times New Roman" w:hAnsi="Times New Roman"/>
      <w:kern w:val="1"/>
      <w:sz w:val="24"/>
      <w:szCs w:val="24"/>
      <w:lang w:eastAsia="zh-CN"/>
    </w:rPr>
  </w:style>
  <w:style w:type="character" w:customStyle="1" w:styleId="NagwekZnak">
    <w:name w:val="Nagłówek Znak"/>
    <w:uiPriority w:val="99"/>
    <w:rsid w:val="003A40E7"/>
    <w:rPr>
      <w:rFonts w:eastAsia="Times New Roman"/>
      <w:kern w:val="1"/>
      <w:sz w:val="24"/>
      <w:szCs w:val="24"/>
      <w:lang w:eastAsia="zh-CN"/>
    </w:rPr>
  </w:style>
  <w:style w:type="paragraph" w:styleId="Tekstprzypisudolnego">
    <w:name w:val="footnote text"/>
    <w:basedOn w:val="Normalny"/>
    <w:link w:val="TekstprzypisudolnegoZnak"/>
    <w:uiPriority w:val="99"/>
    <w:semiHidden/>
    <w:unhideWhenUsed/>
    <w:rsid w:val="00D87DB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D87DB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14</Pages>
  <Words>5701</Words>
  <Characters>34211</Characters>
  <Application>Microsoft Office Word</Application>
  <DocSecurity>0</DocSecurity>
  <Lines>285</Lines>
  <Paragraphs>79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39833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Michał</cp:lastModifiedBy>
  <cp:revision>7</cp:revision>
  <cp:lastPrinted>2018-05-10T13:42:00Z</cp:lastPrinted>
  <dcterms:created xsi:type="dcterms:W3CDTF">2020-02-17T12:51:00Z</dcterms:created>
  <dcterms:modified xsi:type="dcterms:W3CDTF">2020-02-18T09:36:00Z</dcterms:modified>
</cp:coreProperties>
</file>