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8256" w14:textId="034EAA2E" w:rsidR="002F6C71" w:rsidRPr="002F6C71" w:rsidRDefault="00276C90" w:rsidP="002F6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E6EB85" wp14:editId="7BE34833">
            <wp:extent cx="5760720" cy="1039547"/>
            <wp:effectExtent l="0" t="0" r="0" b="8255"/>
            <wp:docPr id="4341425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B3196" w14:textId="77777777" w:rsidR="005A5ABC" w:rsidRDefault="005A5ABC" w:rsidP="002F6C7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5F7FC" w14:textId="4C0276FA" w:rsidR="002F6C71" w:rsidRPr="002F6C71" w:rsidRDefault="002F6C71" w:rsidP="002F6C7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71">
        <w:rPr>
          <w:rFonts w:ascii="Times New Roman" w:hAnsi="Times New Roman" w:cs="Times New Roman"/>
          <w:b/>
          <w:bCs/>
          <w:sz w:val="24"/>
          <w:szCs w:val="24"/>
        </w:rPr>
        <w:t xml:space="preserve">Stowarzyszenie </w:t>
      </w:r>
      <w:proofErr w:type="spellStart"/>
      <w:r w:rsidRPr="002F6C71">
        <w:rPr>
          <w:rFonts w:ascii="Times New Roman" w:hAnsi="Times New Roman" w:cs="Times New Roman"/>
          <w:b/>
          <w:bCs/>
          <w:sz w:val="24"/>
          <w:szCs w:val="24"/>
        </w:rPr>
        <w:t>Sursum</w:t>
      </w:r>
      <w:proofErr w:type="spellEnd"/>
      <w:r w:rsidRPr="002F6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6C71">
        <w:rPr>
          <w:rFonts w:ascii="Times New Roman" w:hAnsi="Times New Roman" w:cs="Times New Roman"/>
          <w:b/>
          <w:bCs/>
          <w:sz w:val="24"/>
          <w:szCs w:val="24"/>
        </w:rPr>
        <w:t>Corda</w:t>
      </w:r>
      <w:proofErr w:type="spellEnd"/>
      <w:r w:rsidRPr="002F6C71">
        <w:rPr>
          <w:rFonts w:ascii="Times New Roman" w:hAnsi="Times New Roman" w:cs="Times New Roman"/>
          <w:b/>
          <w:bCs/>
          <w:sz w:val="24"/>
          <w:szCs w:val="24"/>
        </w:rPr>
        <w:t xml:space="preserve"> realizuje projekt powierzony przez POWIAT ŁĘCZYŃSKI w ramach którego prowadzi nieodpłatną pomoc prawną, nieodpłatne poradnictwo obywatelskie oraz nieodpłatne mediacje.</w:t>
      </w:r>
    </w:p>
    <w:p w14:paraId="4AF6040D" w14:textId="02E61E49" w:rsidR="002F6C71" w:rsidRPr="002F6C71" w:rsidRDefault="002F6C71" w:rsidP="002F6C71">
      <w:pPr>
        <w:jc w:val="both"/>
        <w:rPr>
          <w:rFonts w:ascii="Times New Roman" w:hAnsi="Times New Roman" w:cs="Times New Roman"/>
          <w:sz w:val="24"/>
          <w:szCs w:val="24"/>
        </w:rPr>
      </w:pPr>
      <w:r w:rsidRPr="002F6C71">
        <w:rPr>
          <w:rFonts w:ascii="Times New Roman" w:hAnsi="Times New Roman" w:cs="Times New Roman"/>
          <w:sz w:val="24"/>
          <w:szCs w:val="24"/>
        </w:rPr>
        <w:t xml:space="preserve">Celem projektu jest zapewnienie równego dostępu do nieodpłatnej pomocy prawnej na etapie przedsądowym oraz wsparcie mieszkańców w poradzeniu sobie z różnymi, trudnymi sytuacjami życiowymi i formalnymi - przy wsparciu prawników, doradców obywatelskich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6C71">
        <w:rPr>
          <w:rFonts w:ascii="Times New Roman" w:hAnsi="Times New Roman" w:cs="Times New Roman"/>
          <w:sz w:val="24"/>
          <w:szCs w:val="24"/>
        </w:rPr>
        <w:t>i mediatorów.</w:t>
      </w:r>
    </w:p>
    <w:p w14:paraId="58B90848" w14:textId="0638FB99" w:rsidR="002F6C71" w:rsidRPr="002F6C71" w:rsidRDefault="002F6C71" w:rsidP="002F6C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71">
        <w:rPr>
          <w:rFonts w:ascii="Times New Roman" w:hAnsi="Times New Roman" w:cs="Times New Roman"/>
          <w:sz w:val="24"/>
          <w:szCs w:val="24"/>
        </w:rPr>
        <w:t>Oprócz świadczenia indywidualnej, darmowej pomocy – stowarzyszenie prowadzi także EDUKACJĘ PRAWNĄ, która zmierza do zwiększania świadomości prawnej społeczeństwa.</w:t>
      </w:r>
    </w:p>
    <w:p w14:paraId="4D7F8613" w14:textId="77777777" w:rsidR="002F6C71" w:rsidRPr="00A34D3F" w:rsidRDefault="002F6C71" w:rsidP="002F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D3F">
        <w:rPr>
          <w:rFonts w:ascii="Times New Roman" w:hAnsi="Times New Roman" w:cs="Times New Roman"/>
          <w:b/>
          <w:bCs/>
          <w:sz w:val="24"/>
          <w:szCs w:val="24"/>
        </w:rPr>
        <w:t>Materiały są dostępne do pobrania na dedykowanej dla Powiatu ŁĘCZYŃSKIEGO podstronie projektowej:</w:t>
      </w:r>
    </w:p>
    <w:p w14:paraId="3FDB0DBA" w14:textId="5318E09E" w:rsidR="002F6C71" w:rsidRPr="002F6C71" w:rsidRDefault="002F6C71" w:rsidP="002F6C71">
      <w:pPr>
        <w:jc w:val="both"/>
        <w:rPr>
          <w:rFonts w:ascii="Times New Roman" w:hAnsi="Times New Roman" w:cs="Times New Roman"/>
          <w:sz w:val="24"/>
          <w:szCs w:val="24"/>
        </w:rPr>
      </w:pPr>
      <w:r w:rsidRPr="002F6C71">
        <w:rPr>
          <w:rFonts w:ascii="Times New Roman" w:hAnsi="Times New Roman" w:cs="Times New Roman"/>
          <w:sz w:val="24"/>
          <w:szCs w:val="24"/>
        </w:rPr>
        <w:t>- Kwartalnik młodzieżowy „Z Paragrafem na Ty” („Odpowiedzialność cywilna i karna nieletnich oraz młodocianych”),</w:t>
      </w:r>
    </w:p>
    <w:p w14:paraId="51AA6F90" w14:textId="77777777" w:rsidR="002F6C71" w:rsidRPr="002F6C71" w:rsidRDefault="002F6C71" w:rsidP="002F6C71">
      <w:pPr>
        <w:jc w:val="both"/>
        <w:rPr>
          <w:rFonts w:ascii="Times New Roman" w:hAnsi="Times New Roman" w:cs="Times New Roman"/>
          <w:sz w:val="24"/>
          <w:szCs w:val="24"/>
        </w:rPr>
      </w:pPr>
      <w:r w:rsidRPr="002F6C71">
        <w:rPr>
          <w:rFonts w:ascii="Times New Roman" w:hAnsi="Times New Roman" w:cs="Times New Roman"/>
          <w:sz w:val="24"/>
          <w:szCs w:val="24"/>
        </w:rPr>
        <w:t>- Artykuły prawne (m.in.: „Przywileje osób ze szczególnymi potrzebami”, „Błąd w sztuce lekarskiej – kiedy pacjent ma prawo do odszkodowania?”),</w:t>
      </w:r>
    </w:p>
    <w:p w14:paraId="56032E78" w14:textId="2344D9ED" w:rsidR="002F6C71" w:rsidRPr="002F6C71" w:rsidRDefault="002F6C71" w:rsidP="002F6C71">
      <w:pPr>
        <w:jc w:val="both"/>
        <w:rPr>
          <w:rFonts w:ascii="Times New Roman" w:hAnsi="Times New Roman" w:cs="Times New Roman"/>
          <w:sz w:val="24"/>
          <w:szCs w:val="24"/>
        </w:rPr>
      </w:pPr>
      <w:r w:rsidRPr="002F6C71">
        <w:rPr>
          <w:rFonts w:ascii="Times New Roman" w:hAnsi="Times New Roman" w:cs="Times New Roman"/>
          <w:sz w:val="24"/>
          <w:szCs w:val="24"/>
        </w:rPr>
        <w:t xml:space="preserve">- Webinaria prawne dla mieszkańców „Bliżej prawa” („Upadłość konsumencka”, „Pozew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6C71">
        <w:rPr>
          <w:rFonts w:ascii="Times New Roman" w:hAnsi="Times New Roman" w:cs="Times New Roman"/>
          <w:sz w:val="24"/>
          <w:szCs w:val="24"/>
        </w:rPr>
        <w:t>o orzeczeniu rozwodu lub separacji”, „Rozporządzanie majątkiem za życia i na wypadek śmierci: darowizna i testament”, „Mediacje rówieśnicze”),</w:t>
      </w:r>
    </w:p>
    <w:p w14:paraId="3E43FD66" w14:textId="617340DA" w:rsidR="002F6C71" w:rsidRPr="002F6C71" w:rsidRDefault="002F6C71" w:rsidP="002F6C71">
      <w:pPr>
        <w:jc w:val="both"/>
        <w:rPr>
          <w:rFonts w:ascii="Times New Roman" w:hAnsi="Times New Roman" w:cs="Times New Roman"/>
          <w:sz w:val="24"/>
          <w:szCs w:val="24"/>
        </w:rPr>
      </w:pPr>
      <w:r w:rsidRPr="002F6C71">
        <w:rPr>
          <w:rFonts w:ascii="Times New Roman" w:hAnsi="Times New Roman" w:cs="Times New Roman"/>
          <w:sz w:val="24"/>
          <w:szCs w:val="24"/>
        </w:rPr>
        <w:t>- Kalkulator prawny online (pozwalający obliczyć kwotę podatku do zapłaty od wartości otrzymanego spadku lub darowizny),</w:t>
      </w:r>
    </w:p>
    <w:p w14:paraId="07664BF2" w14:textId="5D527F76" w:rsidR="002F6C71" w:rsidRPr="002F6C71" w:rsidRDefault="002F6C71" w:rsidP="002F6C71">
      <w:pPr>
        <w:jc w:val="both"/>
        <w:rPr>
          <w:rFonts w:ascii="Times New Roman" w:hAnsi="Times New Roman" w:cs="Times New Roman"/>
          <w:sz w:val="24"/>
          <w:szCs w:val="24"/>
        </w:rPr>
      </w:pPr>
      <w:r w:rsidRPr="002F6C71">
        <w:rPr>
          <w:rFonts w:ascii="Times New Roman" w:hAnsi="Times New Roman" w:cs="Times New Roman"/>
          <w:sz w:val="24"/>
          <w:szCs w:val="24"/>
        </w:rPr>
        <w:t>- E-biuletyn dla rodziców „</w:t>
      </w:r>
      <w:proofErr w:type="spellStart"/>
      <w:r w:rsidRPr="002F6C71">
        <w:rPr>
          <w:rFonts w:ascii="Times New Roman" w:hAnsi="Times New Roman" w:cs="Times New Roman"/>
          <w:sz w:val="24"/>
          <w:szCs w:val="24"/>
        </w:rPr>
        <w:t>apTECZKA</w:t>
      </w:r>
      <w:proofErr w:type="spellEnd"/>
      <w:r w:rsidRPr="002F6C71">
        <w:rPr>
          <w:rFonts w:ascii="Times New Roman" w:hAnsi="Times New Roman" w:cs="Times New Roman"/>
          <w:sz w:val="24"/>
          <w:szCs w:val="24"/>
        </w:rPr>
        <w:t xml:space="preserve"> prawna” („Rozwód/separacja rodziców, a opieka nad dzieckiem”).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71">
        <w:rPr>
          <w:rFonts w:ascii="Times New Roman" w:hAnsi="Times New Roman" w:cs="Times New Roman"/>
          <w:sz w:val="24"/>
          <w:szCs w:val="24"/>
        </w:rPr>
        <w:t xml:space="preserve">Ponadto zachęcamy do śledzenia informacji na: Facebooku, Instagramie i </w:t>
      </w:r>
      <w:proofErr w:type="spellStart"/>
      <w:r w:rsidRPr="002F6C71">
        <w:rPr>
          <w:rFonts w:ascii="Times New Roman" w:hAnsi="Times New Roman" w:cs="Times New Roman"/>
          <w:sz w:val="24"/>
          <w:szCs w:val="24"/>
        </w:rPr>
        <w:t>TikToku</w:t>
      </w:r>
      <w:proofErr w:type="spellEnd"/>
      <w:r w:rsidRPr="002F6C71">
        <w:rPr>
          <w:rFonts w:ascii="Times New Roman" w:hAnsi="Times New Roman" w:cs="Times New Roman"/>
          <w:sz w:val="24"/>
          <w:szCs w:val="24"/>
        </w:rPr>
        <w:t>, gdzie stowarzyszenie publikuje m.in. informacje dotyczące dostępu do systemu nieodpłatnych świadczeń, a także posty o zakresie i zasadach udzielania porad oraz prawne zagadnienia tematyczne, w tym w obszarze praw i obowiązków obywatelskich, działalności krajowych i międzynarodowych organów ochrony prawnej, mediacji oraz sposobów polubownego rozwiązywania sporów, a także możliwości udziału obywateli w konsultacjach publicznych oraz procesie stanowienia prawa.</w:t>
      </w:r>
    </w:p>
    <w:p w14:paraId="2E6B809A" w14:textId="543A1B68" w:rsidR="002F6C71" w:rsidRPr="002F6C71" w:rsidRDefault="002F6C71" w:rsidP="002F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71">
        <w:rPr>
          <w:rFonts w:ascii="Times New Roman" w:hAnsi="Times New Roman" w:cs="Times New Roman"/>
          <w:b/>
          <w:bCs/>
          <w:sz w:val="24"/>
          <w:szCs w:val="24"/>
        </w:rPr>
        <w:t>Zespół ds. obsługi punktów Nieodpłatnej Pomocy Prawnej oraz Nieodpłatnego Poradnictwa Obywatelskiego Stowarzyszenie SURSUM CORDA (łac. „w górę serca”)</w:t>
      </w:r>
    </w:p>
    <w:p w14:paraId="6D31659D" w14:textId="77777777" w:rsidR="002F6C71" w:rsidRPr="002F6C71" w:rsidRDefault="002F6C71" w:rsidP="002F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71">
        <w:rPr>
          <w:rFonts w:ascii="Times New Roman" w:hAnsi="Times New Roman" w:cs="Times New Roman"/>
          <w:b/>
          <w:bCs/>
          <w:sz w:val="24"/>
          <w:szCs w:val="24"/>
        </w:rPr>
        <w:t>ul. Lwowska 11  |  33-300 Nowy Sącz</w:t>
      </w:r>
    </w:p>
    <w:p w14:paraId="1B1437CA" w14:textId="77777777" w:rsidR="002F6C71" w:rsidRPr="002F6C71" w:rsidRDefault="002F6C71" w:rsidP="002F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71">
        <w:rPr>
          <w:rFonts w:ascii="Times New Roman" w:hAnsi="Times New Roman" w:cs="Times New Roman"/>
          <w:b/>
          <w:bCs/>
          <w:sz w:val="24"/>
          <w:szCs w:val="24"/>
        </w:rPr>
        <w:t>tel. 18 44 11 994 (pon.-pt. 8.00-16.00)</w:t>
      </w:r>
    </w:p>
    <w:p w14:paraId="1719224C" w14:textId="77777777" w:rsidR="002F6C71" w:rsidRPr="002F6C71" w:rsidRDefault="002F6C71" w:rsidP="002F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pomoc-prawna@sc.org.pl </w:t>
      </w:r>
    </w:p>
    <w:p w14:paraId="181E077D" w14:textId="77777777" w:rsidR="002F6C71" w:rsidRPr="002F6C71" w:rsidRDefault="002F6C71" w:rsidP="002F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71">
        <w:rPr>
          <w:rFonts w:ascii="Times New Roman" w:hAnsi="Times New Roman" w:cs="Times New Roman"/>
          <w:b/>
          <w:bCs/>
          <w:sz w:val="24"/>
          <w:szCs w:val="24"/>
        </w:rPr>
        <w:t xml:space="preserve">www.pomocprawna.sc.org.pl </w:t>
      </w:r>
    </w:p>
    <w:p w14:paraId="1BF4DED8" w14:textId="0BFA5B09" w:rsidR="00187997" w:rsidRPr="002F6C71" w:rsidRDefault="002F6C71" w:rsidP="002F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C71">
        <w:rPr>
          <w:rFonts w:ascii="Times New Roman" w:hAnsi="Times New Roman" w:cs="Times New Roman"/>
          <w:b/>
          <w:bCs/>
          <w:sz w:val="24"/>
          <w:szCs w:val="24"/>
        </w:rPr>
        <w:t>www.fb.com/pomocprawna.sursumcorda</w:t>
      </w:r>
    </w:p>
    <w:sectPr w:rsidR="00187997" w:rsidRPr="002F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71"/>
    <w:rsid w:val="00187997"/>
    <w:rsid w:val="00276C90"/>
    <w:rsid w:val="002F6C71"/>
    <w:rsid w:val="005A5ABC"/>
    <w:rsid w:val="00A34D3F"/>
    <w:rsid w:val="00B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7AA"/>
  <w15:chartTrackingRefBased/>
  <w15:docId w15:val="{E659B6A0-273D-41D7-AC7D-5F474AB5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Ludwin</dc:creator>
  <cp:keywords/>
  <dc:description/>
  <cp:lastModifiedBy>Skarbnik</cp:lastModifiedBy>
  <cp:revision>3</cp:revision>
  <dcterms:created xsi:type="dcterms:W3CDTF">2024-01-11T07:29:00Z</dcterms:created>
  <dcterms:modified xsi:type="dcterms:W3CDTF">2024-01-11T07:50:00Z</dcterms:modified>
</cp:coreProperties>
</file>