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113A" w14:textId="2C1DCA75" w:rsidR="00C250DA" w:rsidRPr="00C250DA" w:rsidRDefault="00D95F6D" w:rsidP="00C250DA">
      <w:pPr>
        <w:pStyle w:val="Standard"/>
        <w:spacing w:line="276" w:lineRule="auto"/>
        <w:jc w:val="both"/>
        <w:rPr>
          <w:bCs/>
          <w:sz w:val="20"/>
          <w:szCs w:val="20"/>
        </w:rPr>
      </w:pPr>
      <w:r w:rsidRPr="002C007A">
        <w:rPr>
          <w:b/>
          <w:bCs/>
          <w:sz w:val="20"/>
          <w:szCs w:val="20"/>
        </w:rPr>
        <w:t xml:space="preserve">KLAUZULA INFORMACYJNA </w:t>
      </w:r>
      <w:bookmarkStart w:id="0" w:name="_Toc153451729"/>
      <w:r w:rsidRPr="002C007A">
        <w:rPr>
          <w:sz w:val="20"/>
          <w:szCs w:val="20"/>
        </w:rPr>
        <w:t xml:space="preserve">| </w:t>
      </w:r>
      <w:r w:rsidRPr="00D81B35">
        <w:rPr>
          <w:sz w:val="20"/>
          <w:szCs w:val="20"/>
        </w:rPr>
        <w:t xml:space="preserve">REKRUTACJA DO </w:t>
      </w:r>
      <w:bookmarkEnd w:id="0"/>
      <w:r w:rsidR="00C250DA" w:rsidRPr="00C250DA">
        <w:rPr>
          <w:bCs/>
          <w:sz w:val="20"/>
          <w:szCs w:val="20"/>
        </w:rPr>
        <w:t>ŻŁOBKA SAMORZĄDOWEGO „LUDWIŚ” W LUDWINIE</w:t>
      </w:r>
    </w:p>
    <w:p w14:paraId="3A805049" w14:textId="6B89C456" w:rsidR="00D95F6D" w:rsidRPr="00D81B35" w:rsidRDefault="00D95F6D" w:rsidP="00C250DA">
      <w:pPr>
        <w:pStyle w:val="Standard"/>
        <w:spacing w:line="276" w:lineRule="auto"/>
        <w:jc w:val="both"/>
        <w:rPr>
          <w:sz w:val="20"/>
          <w:szCs w:val="20"/>
        </w:rPr>
      </w:pPr>
      <w:r w:rsidRPr="002C007A">
        <w:rPr>
          <w:b/>
          <w:bCs/>
          <w:sz w:val="20"/>
          <w:szCs w:val="20"/>
        </w:rPr>
        <w:t xml:space="preserve">ZAINTERESOWANI | </w:t>
      </w:r>
      <w:r w:rsidRPr="00D81B35">
        <w:rPr>
          <w:sz w:val="20"/>
          <w:szCs w:val="20"/>
        </w:rPr>
        <w:t>DZIECI, RODZICE, OPIEKUNOWIE PRAWNI</w:t>
      </w:r>
    </w:p>
    <w:p w14:paraId="6794C99C" w14:textId="77777777" w:rsidR="00D95F6D" w:rsidRPr="002C007A" w:rsidRDefault="00D95F6D" w:rsidP="00636B48">
      <w:pPr>
        <w:pStyle w:val="Standard"/>
        <w:spacing w:line="276" w:lineRule="auto"/>
        <w:ind w:left="142" w:right="-284" w:hanging="142"/>
        <w:jc w:val="both"/>
        <w:rPr>
          <w:b/>
          <w:bCs/>
          <w:sz w:val="20"/>
          <w:szCs w:val="20"/>
        </w:rPr>
      </w:pPr>
    </w:p>
    <w:p w14:paraId="2702A03A" w14:textId="14352C98" w:rsidR="00EE4D5A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284" w:hanging="284"/>
        <w:contextualSpacing/>
        <w:jc w:val="both"/>
        <w:rPr>
          <w:sz w:val="20"/>
          <w:szCs w:val="20"/>
        </w:rPr>
      </w:pPr>
      <w:r w:rsidRPr="002C007A">
        <w:rPr>
          <w:rFonts w:eastAsia="Calibri"/>
          <w:b/>
          <w:bCs/>
          <w:sz w:val="20"/>
          <w:szCs w:val="20"/>
          <w:lang w:eastAsia="en-US"/>
        </w:rPr>
        <w:t>Kto wykorzystuje dane osobowe (administrator)</w:t>
      </w:r>
      <w:r w:rsidR="00FE1F57" w:rsidRPr="002C007A">
        <w:rPr>
          <w:rFonts w:eastAsia="Calibri"/>
          <w:b/>
          <w:bCs/>
          <w:sz w:val="20"/>
          <w:szCs w:val="20"/>
          <w:lang w:eastAsia="en-US"/>
        </w:rPr>
        <w:t>:</w:t>
      </w:r>
      <w:r w:rsidRPr="002C007A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Pr="002C007A">
        <w:rPr>
          <w:rFonts w:eastAsia="Calibri"/>
          <w:sz w:val="20"/>
          <w:szCs w:val="20"/>
          <w:lang w:eastAsia="en-US"/>
        </w:rPr>
        <w:t xml:space="preserve">Gmina </w:t>
      </w:r>
      <w:r w:rsidR="00C250DA">
        <w:rPr>
          <w:rFonts w:eastAsia="Calibri"/>
          <w:sz w:val="20"/>
          <w:szCs w:val="20"/>
          <w:lang w:eastAsia="en-US"/>
        </w:rPr>
        <w:t>Ludwin</w:t>
      </w:r>
      <w:r w:rsidRPr="002C007A">
        <w:rPr>
          <w:rFonts w:eastAsia="Calibri"/>
          <w:sz w:val="20"/>
          <w:szCs w:val="20"/>
          <w:lang w:eastAsia="en-US"/>
        </w:rPr>
        <w:t xml:space="preserve"> reprezentowana </w:t>
      </w:r>
      <w:r w:rsidR="00913485" w:rsidRPr="002C007A">
        <w:rPr>
          <w:rFonts w:eastAsia="Calibri"/>
          <w:sz w:val="20"/>
          <w:szCs w:val="20"/>
          <w:lang w:eastAsia="en-US"/>
        </w:rPr>
        <w:t xml:space="preserve">przez Wójta Gminy </w:t>
      </w:r>
      <w:r w:rsidR="00C250DA">
        <w:rPr>
          <w:rFonts w:eastAsia="Calibri"/>
          <w:sz w:val="20"/>
          <w:szCs w:val="20"/>
          <w:lang w:eastAsia="en-US"/>
        </w:rPr>
        <w:t>Ludwin</w:t>
      </w:r>
    </w:p>
    <w:p w14:paraId="7F13089B" w14:textId="4A4A59A7" w:rsidR="00D95F6D" w:rsidRPr="00BD59B4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284" w:hanging="284"/>
        <w:contextualSpacing/>
        <w:jc w:val="both"/>
        <w:rPr>
          <w:sz w:val="20"/>
          <w:szCs w:val="20"/>
          <w:lang w:val="en-US"/>
        </w:rPr>
      </w:pPr>
      <w:r w:rsidRPr="002C007A">
        <w:rPr>
          <w:rFonts w:eastAsia="Calibri"/>
          <w:b/>
          <w:bCs/>
          <w:sz w:val="20"/>
          <w:szCs w:val="20"/>
          <w:lang w:eastAsia="en-US"/>
        </w:rPr>
        <w:t>Dane kontaktowe</w:t>
      </w:r>
      <w:r w:rsidR="00FE1F57" w:rsidRPr="002C007A">
        <w:rPr>
          <w:rFonts w:eastAsia="Calibri"/>
          <w:b/>
          <w:bCs/>
          <w:sz w:val="20"/>
          <w:szCs w:val="20"/>
          <w:lang w:eastAsia="en-US"/>
        </w:rPr>
        <w:t>:</w:t>
      </w:r>
      <w:r w:rsidRPr="002C007A">
        <w:rPr>
          <w:rFonts w:eastAsia="Calibri"/>
          <w:sz w:val="20"/>
          <w:szCs w:val="20"/>
          <w:lang w:eastAsia="en-US"/>
        </w:rPr>
        <w:t xml:space="preserve"> </w:t>
      </w:r>
      <w:r w:rsidR="009403AA">
        <w:rPr>
          <w:rFonts w:eastAsia="Calibri"/>
          <w:sz w:val="20"/>
          <w:szCs w:val="20"/>
          <w:lang w:eastAsia="en-US"/>
        </w:rPr>
        <w:t>Gmina Ludwin, Ludwin 51, 21-075 Ludwin</w:t>
      </w:r>
    </w:p>
    <w:p w14:paraId="183E2523" w14:textId="08560BFB" w:rsidR="00D95F6D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284" w:hanging="284"/>
        <w:contextualSpacing/>
        <w:jc w:val="both"/>
        <w:rPr>
          <w:sz w:val="20"/>
          <w:szCs w:val="20"/>
        </w:rPr>
      </w:pPr>
      <w:r w:rsidRPr="002C007A">
        <w:rPr>
          <w:rFonts w:eastAsia="Calibri"/>
          <w:b/>
          <w:bCs/>
          <w:sz w:val="20"/>
          <w:szCs w:val="20"/>
          <w:lang w:eastAsia="en-US"/>
        </w:rPr>
        <w:t>Pytania, wnioski do inspektora ochrony danych</w:t>
      </w:r>
      <w:r w:rsidR="00FE1F57" w:rsidRPr="002C007A">
        <w:rPr>
          <w:rFonts w:eastAsia="Calibri"/>
          <w:b/>
          <w:bCs/>
          <w:sz w:val="20"/>
          <w:szCs w:val="20"/>
          <w:lang w:eastAsia="en-US"/>
        </w:rPr>
        <w:t>:</w:t>
      </w:r>
      <w:r w:rsidRPr="002C007A">
        <w:rPr>
          <w:rFonts w:eastAsia="Calibri"/>
          <w:sz w:val="20"/>
          <w:szCs w:val="20"/>
          <w:lang w:eastAsia="en-US"/>
        </w:rPr>
        <w:t xml:space="preserve"> </w:t>
      </w:r>
      <w:r w:rsidR="009403AA">
        <w:rPr>
          <w:rFonts w:eastAsia="Calibri"/>
          <w:sz w:val="20"/>
          <w:szCs w:val="20"/>
          <w:lang w:eastAsia="en-US"/>
        </w:rPr>
        <w:t>marek@swic.pl</w:t>
      </w:r>
    </w:p>
    <w:p w14:paraId="39375B3F" w14:textId="3F2957B7" w:rsidR="003939C3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426" w:hanging="284"/>
        <w:contextualSpacing/>
        <w:jc w:val="both"/>
        <w:rPr>
          <w:sz w:val="20"/>
          <w:szCs w:val="20"/>
        </w:rPr>
      </w:pPr>
      <w:r w:rsidRPr="002C007A">
        <w:rPr>
          <w:rFonts w:eastAsia="Calibri"/>
          <w:b/>
          <w:bCs/>
          <w:sz w:val="20"/>
          <w:szCs w:val="20"/>
          <w:lang w:eastAsia="en-US"/>
        </w:rPr>
        <w:t>Cele przetwarzania</w:t>
      </w:r>
      <w:r w:rsidR="00AE3E18" w:rsidRPr="002C007A">
        <w:rPr>
          <w:rFonts w:eastAsia="Calibri"/>
          <w:b/>
          <w:bCs/>
          <w:sz w:val="20"/>
          <w:szCs w:val="20"/>
          <w:lang w:eastAsia="en-US"/>
        </w:rPr>
        <w:t>:</w:t>
      </w:r>
      <w:r w:rsidR="00AE3E18" w:rsidRPr="002C007A">
        <w:rPr>
          <w:rFonts w:eastAsia="Calibri"/>
          <w:sz w:val="20"/>
          <w:szCs w:val="20"/>
          <w:lang w:eastAsia="en-US"/>
        </w:rPr>
        <w:t xml:space="preserve"> dane osobowe będą przetwarzane w celu:</w:t>
      </w:r>
    </w:p>
    <w:p w14:paraId="5770C9AD" w14:textId="2F4EBC3E" w:rsidR="00F9008E" w:rsidRPr="002C007A" w:rsidRDefault="00D95F6D" w:rsidP="002C007A">
      <w:pPr>
        <w:pStyle w:val="Standard"/>
        <w:numPr>
          <w:ilvl w:val="1"/>
          <w:numId w:val="2"/>
        </w:numPr>
        <w:spacing w:line="276" w:lineRule="auto"/>
        <w:ind w:right="-426"/>
        <w:contextualSpacing/>
        <w:jc w:val="both"/>
        <w:rPr>
          <w:sz w:val="20"/>
          <w:szCs w:val="20"/>
        </w:rPr>
      </w:pPr>
      <w:r w:rsidRPr="002C007A">
        <w:rPr>
          <w:rFonts w:eastAsia="Calibri"/>
          <w:sz w:val="20"/>
          <w:szCs w:val="20"/>
          <w:lang w:eastAsia="en-US"/>
        </w:rPr>
        <w:t xml:space="preserve">przeprowadzenia rekrutacji do Żłobka, w tym </w:t>
      </w:r>
      <w:r w:rsidR="00F9008E" w:rsidRPr="002C007A">
        <w:rPr>
          <w:rFonts w:eastAsia="Calibri"/>
          <w:sz w:val="20"/>
          <w:szCs w:val="20"/>
          <w:lang w:eastAsia="en-US"/>
        </w:rPr>
        <w:t xml:space="preserve">weryfikacja dostarczonej dokumentacji, </w:t>
      </w:r>
      <w:r w:rsidR="00F70B24" w:rsidRPr="002C007A">
        <w:rPr>
          <w:rFonts w:eastAsia="Calibri"/>
          <w:sz w:val="20"/>
          <w:szCs w:val="20"/>
          <w:lang w:eastAsia="en-US"/>
        </w:rPr>
        <w:t>ogłoszenie list kandydatów przyjętych i nieprzyjętych, odwołania od rozstrzygnięcia komisji rekrutacyjnej,</w:t>
      </w:r>
      <w:r w:rsidR="00F70B24" w:rsidRPr="002C007A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F70B24" w:rsidRPr="002C007A">
        <w:rPr>
          <w:rFonts w:eastAsia="Calibri"/>
          <w:sz w:val="20"/>
          <w:szCs w:val="20"/>
          <w:lang w:eastAsia="en-US"/>
        </w:rPr>
        <w:t>dokonywanie wezwań i zawiadomień</w:t>
      </w:r>
    </w:p>
    <w:p w14:paraId="232368E3" w14:textId="16423AF9" w:rsidR="00D95F6D" w:rsidRPr="002C007A" w:rsidRDefault="00D95F6D" w:rsidP="00D81B35">
      <w:pPr>
        <w:pStyle w:val="Akapitzlist"/>
        <w:numPr>
          <w:ilvl w:val="1"/>
          <w:numId w:val="2"/>
        </w:numPr>
        <w:ind w:right="-426"/>
        <w:jc w:val="both"/>
        <w:rPr>
          <w:rFonts w:ascii="Times New Roman" w:hAnsi="Times New Roman" w:cs="Times New Roman"/>
          <w:sz w:val="20"/>
          <w:szCs w:val="20"/>
        </w:rPr>
      </w:pPr>
      <w:r w:rsidRPr="002C007A">
        <w:rPr>
          <w:rFonts w:ascii="Times New Roman" w:hAnsi="Times New Roman" w:cs="Times New Roman"/>
          <w:sz w:val="20"/>
          <w:szCs w:val="20"/>
        </w:rPr>
        <w:t>w przypadku zakwalifikowania i przyjęcia dziecka - w celu</w:t>
      </w:r>
      <w:r w:rsidR="008E0D6F" w:rsidRPr="002C007A">
        <w:rPr>
          <w:rFonts w:ascii="Times New Roman" w:hAnsi="Times New Roman" w:cs="Times New Roman"/>
          <w:sz w:val="20"/>
          <w:szCs w:val="20"/>
        </w:rPr>
        <w:t xml:space="preserve"> </w:t>
      </w:r>
      <w:r w:rsidRPr="002C007A">
        <w:rPr>
          <w:rFonts w:ascii="Times New Roman" w:hAnsi="Times New Roman" w:cs="Times New Roman"/>
          <w:sz w:val="20"/>
          <w:szCs w:val="20"/>
        </w:rPr>
        <w:t xml:space="preserve">zapewnienia dziecku prawidłowej opieki oraz realizacji obowiązków wynikających z przepisów prawa, w tym obowiązków związanych ze świadczeniem „aktywnie w żłobku”, o którym mowa w ustawie z dnia 15 maja 2024 r. o wspieraniu rodziców w aktywności zawodowej oraz w wychowaniu dziecka </w:t>
      </w:r>
      <w:r w:rsidR="00354769" w:rsidRPr="002C007A">
        <w:rPr>
          <w:rFonts w:ascii="Times New Roman" w:hAnsi="Times New Roman" w:cs="Times New Roman"/>
          <w:sz w:val="20"/>
          <w:szCs w:val="20"/>
        </w:rPr>
        <w:t>-</w:t>
      </w:r>
      <w:r w:rsidRPr="002C007A">
        <w:rPr>
          <w:rFonts w:ascii="Times New Roman" w:hAnsi="Times New Roman" w:cs="Times New Roman"/>
          <w:sz w:val="20"/>
          <w:szCs w:val="20"/>
        </w:rPr>
        <w:t xml:space="preserve"> „Aktywny rodzic”.</w:t>
      </w:r>
    </w:p>
    <w:p w14:paraId="207B96A5" w14:textId="2692CD51" w:rsidR="00D95F6D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426" w:hanging="284"/>
        <w:contextualSpacing/>
        <w:jc w:val="both"/>
        <w:rPr>
          <w:sz w:val="20"/>
          <w:szCs w:val="20"/>
        </w:rPr>
      </w:pPr>
      <w:r w:rsidRPr="002C007A">
        <w:rPr>
          <w:rFonts w:eastAsia="Calibri"/>
          <w:b/>
          <w:bCs/>
          <w:sz w:val="20"/>
          <w:szCs w:val="20"/>
          <w:lang w:eastAsia="en-US"/>
        </w:rPr>
        <w:t>Podstawa prawna</w:t>
      </w:r>
      <w:r w:rsidR="00FE1F57" w:rsidRPr="002C007A">
        <w:rPr>
          <w:rFonts w:eastAsia="Calibri"/>
          <w:b/>
          <w:bCs/>
          <w:sz w:val="20"/>
          <w:szCs w:val="20"/>
          <w:lang w:eastAsia="en-US"/>
        </w:rPr>
        <w:t>:</w:t>
      </w:r>
      <w:r w:rsidRPr="002C007A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="00BA5DE1" w:rsidRPr="002C007A">
        <w:rPr>
          <w:rFonts w:eastAsia="Calibri"/>
          <w:sz w:val="20"/>
          <w:szCs w:val="20"/>
          <w:lang w:eastAsia="en-US"/>
        </w:rPr>
        <w:t xml:space="preserve">art. 6 ust. 1 lit. c)  w zw. z art. 9 ust. 2 g) RODO w zw. z przepisami Ustawy z dnia 4 lutego 2011 r. o opiece nad dziećmi w wieku do lat 3 </w:t>
      </w:r>
      <w:r w:rsidR="00DE5599" w:rsidRPr="00DE5599">
        <w:rPr>
          <w:rFonts w:eastAsia="Calibri"/>
          <w:sz w:val="20"/>
          <w:szCs w:val="20"/>
          <w:lang w:eastAsia="en-US"/>
        </w:rPr>
        <w:t>oraz przepisami wykonawczymi i aktami wewnętrznymi dotyczącymi rekrutacji do Żłobka.</w:t>
      </w:r>
      <w:r w:rsidR="00DE5599">
        <w:rPr>
          <w:rFonts w:eastAsia="Calibri"/>
          <w:sz w:val="20"/>
          <w:szCs w:val="20"/>
          <w:lang w:eastAsia="en-US"/>
        </w:rPr>
        <w:t xml:space="preserve"> </w:t>
      </w:r>
    </w:p>
    <w:p w14:paraId="4044B2A5" w14:textId="74FEADF3" w:rsidR="00B82FE6" w:rsidRPr="00B82FE6" w:rsidRDefault="00D95F6D" w:rsidP="00174B20">
      <w:pPr>
        <w:pStyle w:val="Standard"/>
        <w:numPr>
          <w:ilvl w:val="0"/>
          <w:numId w:val="1"/>
        </w:numPr>
        <w:spacing w:line="276" w:lineRule="auto"/>
        <w:ind w:left="284" w:right="-426" w:hanging="284"/>
        <w:jc w:val="both"/>
        <w:rPr>
          <w:sz w:val="20"/>
          <w:szCs w:val="20"/>
        </w:rPr>
      </w:pPr>
      <w:r w:rsidRPr="002C007A">
        <w:rPr>
          <w:b/>
          <w:bCs/>
          <w:sz w:val="20"/>
          <w:szCs w:val="20"/>
        </w:rPr>
        <w:t xml:space="preserve">Źródło pochodzenia danych: </w:t>
      </w:r>
      <w:r w:rsidR="00A218E4">
        <w:rPr>
          <w:sz w:val="20"/>
          <w:szCs w:val="20"/>
        </w:rPr>
        <w:t>d</w:t>
      </w:r>
      <w:r w:rsidR="00A218E4" w:rsidRPr="00A218E4">
        <w:rPr>
          <w:sz w:val="20"/>
          <w:szCs w:val="20"/>
        </w:rPr>
        <w:t>ane osobowe pochodzą bezpośrednio od rodziców lub opiekunów prawnych dziecka.</w:t>
      </w:r>
    </w:p>
    <w:p w14:paraId="57B5F3C6" w14:textId="194BCCF3" w:rsidR="00174B20" w:rsidRDefault="00B82FE6" w:rsidP="00174B20">
      <w:pPr>
        <w:pStyle w:val="Standard"/>
        <w:numPr>
          <w:ilvl w:val="0"/>
          <w:numId w:val="1"/>
        </w:numPr>
        <w:spacing w:line="276" w:lineRule="auto"/>
        <w:ind w:left="284" w:right="-426" w:hanging="284"/>
        <w:jc w:val="both"/>
        <w:rPr>
          <w:sz w:val="20"/>
          <w:szCs w:val="20"/>
        </w:rPr>
      </w:pPr>
      <w:r w:rsidRPr="007028DB">
        <w:rPr>
          <w:rFonts w:ascii="Cambria" w:hAnsi="Cambria" w:cs="Calibri"/>
          <w:b/>
          <w:bCs/>
          <w:sz w:val="18"/>
          <w:szCs w:val="18"/>
        </w:rPr>
        <w:t xml:space="preserve">Kto otrzyma dane: </w:t>
      </w:r>
      <w:r w:rsidR="00174B20" w:rsidRPr="00174B20">
        <w:rPr>
          <w:sz w:val="20"/>
          <w:szCs w:val="20"/>
        </w:rPr>
        <w:t xml:space="preserve">Dane osobowe mogą być przekazywane operatorom pocztowym, podmiotom świadczącym na rzecz Administratora usługi informatyczne, hostingowe, serwisowe, </w:t>
      </w:r>
      <w:r w:rsidR="00C250DA" w:rsidRPr="00C250DA">
        <w:rPr>
          <w:bCs/>
          <w:sz w:val="20"/>
          <w:szCs w:val="20"/>
        </w:rPr>
        <w:t>Żłobka Samorządowego „Ludwiś” w Ludwinie</w:t>
      </w:r>
      <w:r w:rsidR="00174B20" w:rsidRPr="00174B20">
        <w:rPr>
          <w:sz w:val="20"/>
          <w:szCs w:val="20"/>
        </w:rPr>
        <w:t xml:space="preserve">, Zakładowi Ubezpieczeń Społecznych </w:t>
      </w:r>
      <w:r w:rsidR="00174B20">
        <w:rPr>
          <w:sz w:val="20"/>
          <w:szCs w:val="20"/>
        </w:rPr>
        <w:t>-</w:t>
      </w:r>
      <w:r w:rsidR="00174B20" w:rsidRPr="00174B20">
        <w:rPr>
          <w:sz w:val="20"/>
          <w:szCs w:val="20"/>
        </w:rPr>
        <w:t xml:space="preserve"> w zakresie związanym z realizacją świadczenia „aktywnie w żłobku”, a także podmiotom uprawnionym do pozyskania danych w związku z realizacją resortowego programu „Aktywny Maluch 2022–2029”, w tym Wojewodzie </w:t>
      </w:r>
      <w:r w:rsidR="00C250DA">
        <w:rPr>
          <w:sz w:val="20"/>
          <w:szCs w:val="20"/>
        </w:rPr>
        <w:t>Lublskiemu</w:t>
      </w:r>
      <w:r w:rsidR="00174B20" w:rsidRPr="00174B20">
        <w:rPr>
          <w:sz w:val="20"/>
          <w:szCs w:val="20"/>
        </w:rPr>
        <w:t xml:space="preserve"> </w:t>
      </w:r>
      <w:r w:rsidR="00174B20">
        <w:rPr>
          <w:sz w:val="20"/>
          <w:szCs w:val="20"/>
        </w:rPr>
        <w:t>-</w:t>
      </w:r>
      <w:r w:rsidR="00174B20" w:rsidRPr="00174B20">
        <w:rPr>
          <w:sz w:val="20"/>
          <w:szCs w:val="20"/>
        </w:rPr>
        <w:t xml:space="preserve"> w szczególności w celach związanych z monitorowaniem, kontrolą i rozliczeniem programu. </w:t>
      </w:r>
    </w:p>
    <w:p w14:paraId="6C8089D6" w14:textId="4CF114C0" w:rsidR="008F78AA" w:rsidRPr="003B5AE9" w:rsidRDefault="00D95F6D" w:rsidP="00174B20">
      <w:pPr>
        <w:pStyle w:val="Standard"/>
        <w:numPr>
          <w:ilvl w:val="0"/>
          <w:numId w:val="1"/>
        </w:numPr>
        <w:spacing w:line="276" w:lineRule="auto"/>
        <w:ind w:left="284" w:right="-426" w:hanging="284"/>
        <w:jc w:val="both"/>
        <w:rPr>
          <w:sz w:val="20"/>
          <w:szCs w:val="20"/>
        </w:rPr>
      </w:pPr>
      <w:r w:rsidRPr="008F78AA">
        <w:rPr>
          <w:b/>
          <w:bCs/>
          <w:sz w:val="20"/>
          <w:szCs w:val="20"/>
        </w:rPr>
        <w:t>Okres przechowywania danych osobowych:</w:t>
      </w:r>
      <w:r w:rsidRPr="008F78AA">
        <w:rPr>
          <w:rFonts w:eastAsia="Calibri"/>
          <w:sz w:val="20"/>
          <w:szCs w:val="20"/>
          <w:lang w:eastAsia="en-US"/>
        </w:rPr>
        <w:t xml:space="preserve"> </w:t>
      </w:r>
      <w:r w:rsidR="008F78AA" w:rsidRPr="003B5AE9">
        <w:rPr>
          <w:sz w:val="20"/>
          <w:szCs w:val="20"/>
        </w:rPr>
        <w:t>Dane osobowe dzieci zakwalifikowanych i przyjętych do Żłobka oraz dane ich rodziców/opiekunów prawnych będą przechowywane przez okres korzystania przez dziecko z opieki w Żłobku, a następnie przez okres wynikający z obowiązujących u Administratora przepisów kancelaryjno-archiwalnych, w tym jednolitego rzeczowego wykazu akt. Dane osobowe dzieci niezakwalifikowanych lub nieprzyjętych do Żłobka oraz dane ich rodziców/opiekunów prawnych będą przechowywane przez okres niezbędny do zakończenia postępowania rekrutacyjnego, w tym ewentualnego postępowania odwoławczego. Jeżeli dziecko zostanie umieszczone na liście oczekujących, dane będą przechowywane przez okres pozostawania dziecka na tej liście, a następnie przez okres wynikający z przepisów kancelaryjno-archiwalnych.</w:t>
      </w:r>
    </w:p>
    <w:p w14:paraId="3CA0A242" w14:textId="77777777" w:rsidR="00D95F6D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426" w:hanging="284"/>
        <w:jc w:val="both"/>
        <w:rPr>
          <w:sz w:val="20"/>
          <w:szCs w:val="20"/>
        </w:rPr>
      </w:pPr>
      <w:r w:rsidRPr="002C007A">
        <w:rPr>
          <w:b/>
          <w:bCs/>
          <w:sz w:val="20"/>
          <w:szCs w:val="20"/>
        </w:rPr>
        <w:t>Państwa uprawnienia:</w:t>
      </w:r>
    </w:p>
    <w:tbl>
      <w:tblPr>
        <w:tblW w:w="10072" w:type="dxa"/>
        <w:tblInd w:w="-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0"/>
        <w:gridCol w:w="8242"/>
      </w:tblGrid>
      <w:tr w:rsidR="00D95F6D" w:rsidRPr="002C007A" w14:paraId="099AB6E1" w14:textId="77777777" w:rsidTr="00C65C64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93C4" w14:textId="77777777" w:rsidR="00D95F6D" w:rsidRPr="002C007A" w:rsidRDefault="00D95F6D" w:rsidP="00636B48">
            <w:pPr>
              <w:pStyle w:val="Akapitzlist"/>
              <w:spacing w:before="120" w:after="120"/>
              <w:ind w:left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Przysługujące prawo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C594" w14:textId="77777777" w:rsidR="00D95F6D" w:rsidRPr="002C007A" w:rsidRDefault="00D95F6D" w:rsidP="00636B48">
            <w:pPr>
              <w:pStyle w:val="Akapitzlist"/>
              <w:spacing w:before="120" w:after="120"/>
              <w:ind w:left="19" w:right="5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Zastrzeżenia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5F6D" w:rsidRPr="002C007A" w14:paraId="0D9AE08C" w14:textId="77777777" w:rsidTr="00C65C64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8FBC" w14:textId="77777777" w:rsidR="00D95F6D" w:rsidRPr="002C007A" w:rsidRDefault="00D95F6D" w:rsidP="00636B48">
            <w:pPr>
              <w:pStyle w:val="Akapitzlist"/>
              <w:spacing w:before="120" w:after="120"/>
              <w:ind w:left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Jak skorzystać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4E966" w14:textId="77777777" w:rsidR="00D95F6D" w:rsidRPr="002C007A" w:rsidRDefault="00D95F6D" w:rsidP="00636B48">
            <w:pPr>
              <w:pStyle w:val="Akapitzlist"/>
              <w:spacing w:before="120" w:after="120"/>
              <w:ind w:left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Złóż wniosek – dane kontaktowe znajdują się w punkcie 1. i 2. Uzasadnij swoje stanowisko. 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5F6D" w:rsidRPr="002C007A" w14:paraId="41301DC8" w14:textId="77777777" w:rsidTr="00C65C64">
        <w:trPr>
          <w:trHeight w:val="102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52352" w14:textId="77777777" w:rsidR="00D95F6D" w:rsidRPr="002C007A" w:rsidRDefault="00D95F6D" w:rsidP="00636B48">
            <w:pPr>
              <w:pStyle w:val="Akapitzlist"/>
              <w:spacing w:before="120" w:after="120"/>
              <w:ind w:left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Dostępu do danych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A6B5" w14:textId="77777777" w:rsidR="00D95F6D" w:rsidRPr="002C007A" w:rsidRDefault="00D95F6D" w:rsidP="00636B48">
            <w:pPr>
              <w:pStyle w:val="Akapitzlist"/>
              <w:spacing w:before="120" w:after="120"/>
              <w:ind w:left="19" w:righ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Osoba, której dane dotyczą może dowiedzieć się czy administrator przetwarza jej dane osobowe, jakie są to dane oraz w jaki sposób posługuje się nimi. Istnieje również możliwość uzyskania kopii swoich danych osobowych. Dostęp do niektórych  informacji może być ograniczony, jeżeli ich udzielenie może niekorzystnie wpłynąć na prawa i wolności innych osób. Administrator może żądać podania dodatkowych informacji, jeżeli jest to konieczne do udzielenia dostępu lub  do potwierdzenia tożsamości zainteresowanej osoby.  </w:t>
            </w:r>
          </w:p>
        </w:tc>
      </w:tr>
      <w:tr w:rsidR="00D95F6D" w:rsidRPr="002C007A" w14:paraId="45FE9080" w14:textId="77777777" w:rsidTr="00C65C64">
        <w:trPr>
          <w:trHeight w:val="43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6C0D" w14:textId="77777777" w:rsidR="00D95F6D" w:rsidRPr="002C007A" w:rsidRDefault="00D95F6D" w:rsidP="00636B48">
            <w:pPr>
              <w:pStyle w:val="Akapitzlist"/>
              <w:spacing w:before="120" w:after="120"/>
              <w:ind w:left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Sprostowania danych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2C3B" w14:textId="77777777" w:rsidR="00D95F6D" w:rsidRPr="002C007A" w:rsidRDefault="00D95F6D" w:rsidP="00636B48">
            <w:pPr>
              <w:pStyle w:val="Akapitzlist"/>
              <w:spacing w:before="120" w:after="120"/>
              <w:ind w:left="19" w:righ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Osoba, której dane dotyczą, przysługuje prawo do poprawiania nieprawidłowych danych, aktualizacji nieaktualnych oraz uzupełniania niekompletnych. Może być potrzebne okazanie dokumentu potwierdzającego prawdziwość danych. </w:t>
            </w:r>
          </w:p>
        </w:tc>
      </w:tr>
      <w:tr w:rsidR="00D95F6D" w:rsidRPr="002C007A" w14:paraId="51BF001B" w14:textId="77777777" w:rsidTr="00C65C64">
        <w:trPr>
          <w:trHeight w:val="7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59C3" w14:textId="77777777" w:rsidR="00D95F6D" w:rsidRPr="002C007A" w:rsidRDefault="00D95F6D" w:rsidP="00636B48">
            <w:pPr>
              <w:pStyle w:val="Akapitzlist"/>
              <w:spacing w:before="120" w:after="120"/>
              <w:ind w:left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Usunięcia danych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70D3" w14:textId="14570183" w:rsidR="00D95F6D" w:rsidRPr="002C007A" w:rsidRDefault="00D95F6D" w:rsidP="00636B48">
            <w:pPr>
              <w:pStyle w:val="Akapitzlist"/>
              <w:spacing w:before="120" w:after="120"/>
              <w:ind w:left="19" w:righ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 xml:space="preserve">Prawo do usunięcia danych może przysługiwać w przypadkach określonych w art. 17 ust. 1 RODO, 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br/>
              <w:t>w szczególności gdy dane nie są już niezbędne do celów, w których zostały zebrane lub w inny sposób przetwarzane,  gdy dane są przetwarzane niezgodnie z prawem, gdy ich usunięcie jest wymagane przez prawo albo gdy wniesiono skuteczny sprzeciw wobec przetwarzania. Prawo do usunięcia danych nie przysługuje w przypadkach wskazanych w art. 17 ust. 3 RODO, w szczególności gdy przetwarzanie jest niezbędne do wywiązania się z prawnego obowiązku ciążącego na administratorze lub do wykonania zadania realizowanego w interesie publicznym albo w ramach sprawowania władzy publicznej powierzonej administratorowi. </w:t>
            </w:r>
          </w:p>
        </w:tc>
      </w:tr>
      <w:tr w:rsidR="00D95F6D" w:rsidRPr="002C007A" w14:paraId="1CB898C6" w14:textId="77777777" w:rsidTr="00C65C64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3E127" w14:textId="77777777" w:rsidR="00D95F6D" w:rsidRPr="002C007A" w:rsidRDefault="00D95F6D" w:rsidP="00636B48">
            <w:pPr>
              <w:pStyle w:val="Akapitzlist"/>
              <w:spacing w:before="120" w:after="120"/>
              <w:ind w:left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Ograniczenia przetwarzania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16ABD" w14:textId="77777777" w:rsidR="00D95F6D" w:rsidRPr="002C007A" w:rsidRDefault="00D95F6D" w:rsidP="00636B48">
            <w:pPr>
              <w:spacing w:before="120" w:after="120"/>
              <w:ind w:righ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 xml:space="preserve">Przysługuje wyłącznie, gdy:  zainteresowana osoba kwestionuje prawidłowość swoich danych albo  dane zainteresowanej osoby są wykorzystywane niezgodnie z prawem lecz osoba ta sprzeciwia się usunięciu swoich danych albo gdy dane zainteresowanej osoby nie są już potrzebne 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administratorowi lecz są one potrzebne zainteresowanej osobie do dochodzenia roszczeń lub obrony przed roszczeniami albo zainteresowana osoba wniosła sprzeciw wobec przetwarzania swoich danych osobowych – do czasu rozpatrzenia sprzeciwu. Po ograniczeniu przetwarzania Państwa danych osobowych, możemy przetwarzać Państwa dane wyłącznie w celu ich przechowywania oraz w zakresie niezbędnym do ustalenia, dochodzenia lub obrony roszczeń, a także ochrony praw innej osoby fizycznej lub prawnej. Wykorzystanie danych w innym celu będzie możliwe wyłącznie za Państwa zgodą. </w:t>
            </w:r>
          </w:p>
        </w:tc>
      </w:tr>
      <w:tr w:rsidR="00D95F6D" w:rsidRPr="002C007A" w14:paraId="4529C95F" w14:textId="77777777" w:rsidTr="00C65C64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C9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99BAC" w14:textId="77777777" w:rsidR="00D95F6D" w:rsidRPr="002C007A" w:rsidRDefault="00D95F6D" w:rsidP="00636B48">
            <w:pPr>
              <w:pStyle w:val="Akapitzlist"/>
              <w:spacing w:before="120" w:after="120"/>
              <w:ind w:left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Skargi do Prezesa Urzędu Ochrony Danych Osobowych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61B16" w14:textId="77777777" w:rsidR="00D95F6D" w:rsidRPr="002C007A" w:rsidRDefault="00D95F6D" w:rsidP="00636B48">
            <w:pPr>
              <w:pStyle w:val="Akapitzlist"/>
              <w:spacing w:before="120" w:after="120"/>
              <w:ind w:left="19" w:righ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Składając skargę należy wskazać na kogo składa się skargę oraz opisać na czym polega naruszenie przepisów o ochronie danych osobowych.</w:t>
            </w:r>
            <w:r w:rsidRPr="002C0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Skargę należy złożyć bezpośrednio do Prezesa Urzędu Ochrony Danych Osobowych.</w:t>
            </w:r>
            <w:r w:rsidRPr="002C00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6F1F2C0F" w14:textId="015B10D4" w:rsidR="00D95F6D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284" w:hanging="284"/>
        <w:jc w:val="both"/>
        <w:rPr>
          <w:sz w:val="20"/>
          <w:szCs w:val="20"/>
        </w:rPr>
      </w:pPr>
      <w:r w:rsidRPr="002C007A">
        <w:rPr>
          <w:rFonts w:eastAsia="Calibri"/>
          <w:b/>
          <w:bCs/>
          <w:sz w:val="20"/>
          <w:szCs w:val="20"/>
        </w:rPr>
        <w:t>Czy muszę podać dane</w:t>
      </w:r>
      <w:r w:rsidR="00F509CA" w:rsidRPr="002C007A">
        <w:rPr>
          <w:rFonts w:eastAsia="Calibri"/>
          <w:b/>
          <w:bCs/>
          <w:sz w:val="20"/>
          <w:szCs w:val="20"/>
        </w:rPr>
        <w:t>:</w:t>
      </w:r>
      <w:r w:rsidRPr="002C007A">
        <w:rPr>
          <w:rFonts w:eastAsia="Calibri"/>
          <w:sz w:val="20"/>
          <w:szCs w:val="20"/>
        </w:rPr>
        <w:t xml:space="preserve"> tak - p</w:t>
      </w:r>
      <w:r w:rsidRPr="002C007A">
        <w:rPr>
          <w:sz w:val="20"/>
          <w:szCs w:val="20"/>
        </w:rPr>
        <w:t xml:space="preserve">odanie danych osobowych jest obowiązkowe w zakresie wynikającym z przepisów prawa. </w:t>
      </w:r>
    </w:p>
    <w:p w14:paraId="19EA2BFF" w14:textId="320CCEBA" w:rsidR="00D95F6D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284" w:hanging="284"/>
        <w:jc w:val="both"/>
        <w:rPr>
          <w:sz w:val="20"/>
          <w:szCs w:val="20"/>
        </w:rPr>
      </w:pPr>
      <w:r w:rsidRPr="002C007A">
        <w:rPr>
          <w:b/>
          <w:bCs/>
          <w:sz w:val="20"/>
          <w:szCs w:val="20"/>
        </w:rPr>
        <w:t>Konsekwencje odmowy</w:t>
      </w:r>
      <w:r w:rsidR="00F509CA" w:rsidRPr="002C007A">
        <w:rPr>
          <w:b/>
          <w:bCs/>
          <w:sz w:val="20"/>
          <w:szCs w:val="20"/>
        </w:rPr>
        <w:t>:</w:t>
      </w:r>
      <w:r w:rsidRPr="002C007A">
        <w:rPr>
          <w:b/>
          <w:bCs/>
          <w:sz w:val="20"/>
          <w:szCs w:val="20"/>
        </w:rPr>
        <w:t xml:space="preserve"> </w:t>
      </w:r>
      <w:r w:rsidR="00F509CA" w:rsidRPr="002C007A">
        <w:rPr>
          <w:sz w:val="20"/>
          <w:szCs w:val="20"/>
        </w:rPr>
        <w:t>o</w:t>
      </w:r>
      <w:r w:rsidRPr="002C007A">
        <w:rPr>
          <w:sz w:val="20"/>
          <w:szCs w:val="20"/>
        </w:rPr>
        <w:t>dmowa podania danych wymaganych w toku rekrutacji albo podanie danych niekompletnych może skutkować pozostawieniem wniosku bez rozpoznania, odmową zakwalifikowania dziecka albo brakiem możliwości przyjęcia dziecka do Żłobka.</w:t>
      </w:r>
    </w:p>
    <w:p w14:paraId="47A68285" w14:textId="5CA51F0E" w:rsidR="00D95F6D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-284" w:hanging="284"/>
        <w:jc w:val="both"/>
        <w:rPr>
          <w:sz w:val="20"/>
          <w:szCs w:val="20"/>
        </w:rPr>
      </w:pPr>
      <w:r w:rsidRPr="002C007A">
        <w:rPr>
          <w:rFonts w:eastAsia="Calibri"/>
          <w:b/>
          <w:bCs/>
          <w:sz w:val="20"/>
          <w:szCs w:val="20"/>
        </w:rPr>
        <w:t>Zautomatyzowane podejmowanie decyzji</w:t>
      </w:r>
      <w:r w:rsidR="00F509CA" w:rsidRPr="002C007A">
        <w:rPr>
          <w:rFonts w:eastAsia="Calibri"/>
          <w:b/>
          <w:bCs/>
          <w:sz w:val="20"/>
          <w:szCs w:val="20"/>
        </w:rPr>
        <w:t>:</w:t>
      </w:r>
      <w:r w:rsidRPr="002C007A">
        <w:rPr>
          <w:rFonts w:eastAsia="Calibri"/>
          <w:b/>
          <w:bCs/>
          <w:sz w:val="20"/>
          <w:szCs w:val="20"/>
        </w:rPr>
        <w:t xml:space="preserve"> </w:t>
      </w:r>
      <w:r w:rsidR="00636E3C" w:rsidRPr="002C007A">
        <w:rPr>
          <w:rFonts w:eastAsia="Calibri"/>
          <w:sz w:val="20"/>
          <w:szCs w:val="20"/>
        </w:rPr>
        <w:t>n</w:t>
      </w:r>
      <w:r w:rsidRPr="002C007A">
        <w:rPr>
          <w:rFonts w:eastAsia="Calibri"/>
          <w:sz w:val="20"/>
          <w:szCs w:val="20"/>
        </w:rPr>
        <w:t xml:space="preserve">ie dotyczy.  </w:t>
      </w:r>
    </w:p>
    <w:p w14:paraId="59E9FA96" w14:textId="6F68A761" w:rsidR="00D95F6D" w:rsidRPr="002C007A" w:rsidRDefault="00D95F6D" w:rsidP="00636B48">
      <w:pPr>
        <w:pStyle w:val="Standard"/>
        <w:numPr>
          <w:ilvl w:val="0"/>
          <w:numId w:val="1"/>
        </w:numPr>
        <w:spacing w:line="276" w:lineRule="auto"/>
        <w:ind w:left="284" w:right="130" w:hanging="284"/>
        <w:jc w:val="both"/>
        <w:rPr>
          <w:sz w:val="20"/>
          <w:szCs w:val="20"/>
        </w:rPr>
      </w:pPr>
      <w:r w:rsidRPr="002C007A">
        <w:rPr>
          <w:rFonts w:eastAsia="Calibri"/>
          <w:b/>
          <w:bCs/>
          <w:sz w:val="20"/>
          <w:szCs w:val="20"/>
        </w:rPr>
        <w:t>Profilowanie</w:t>
      </w:r>
      <w:r w:rsidR="00F509CA" w:rsidRPr="002C007A">
        <w:rPr>
          <w:rFonts w:eastAsia="Calibri"/>
          <w:b/>
          <w:bCs/>
          <w:sz w:val="20"/>
          <w:szCs w:val="20"/>
        </w:rPr>
        <w:t>:</w:t>
      </w:r>
      <w:r w:rsidRPr="002C007A">
        <w:rPr>
          <w:rFonts w:eastAsia="Calibri"/>
          <w:b/>
          <w:bCs/>
          <w:sz w:val="20"/>
          <w:szCs w:val="20"/>
        </w:rPr>
        <w:t xml:space="preserve"> </w:t>
      </w:r>
      <w:r w:rsidR="00636E3C" w:rsidRPr="002C007A">
        <w:rPr>
          <w:rFonts w:eastAsia="Calibri"/>
          <w:sz w:val="20"/>
          <w:szCs w:val="20"/>
        </w:rPr>
        <w:t>n</w:t>
      </w:r>
      <w:r w:rsidRPr="002C007A">
        <w:rPr>
          <w:rFonts w:eastAsia="Calibri"/>
          <w:sz w:val="20"/>
          <w:szCs w:val="20"/>
        </w:rPr>
        <w:t>ie dotyczy.</w:t>
      </w:r>
    </w:p>
    <w:p w14:paraId="003F3745" w14:textId="77777777" w:rsidR="00D95F6D" w:rsidRPr="002C007A" w:rsidRDefault="00D95F6D" w:rsidP="00636B48">
      <w:pPr>
        <w:pStyle w:val="Domylny"/>
        <w:spacing w:line="276" w:lineRule="auto"/>
        <w:jc w:val="both"/>
        <w:rPr>
          <w:sz w:val="20"/>
          <w:szCs w:val="20"/>
        </w:rPr>
      </w:pPr>
    </w:p>
    <w:p w14:paraId="6889F58E" w14:textId="77777777" w:rsidR="00915D5C" w:rsidRPr="002C007A" w:rsidRDefault="00915D5C" w:rsidP="00636B4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915D5C" w:rsidRPr="002C007A" w:rsidSect="00D95F6D">
      <w:headerReference w:type="default" r:id="rId10"/>
      <w:footerReference w:type="default" r:id="rId11"/>
      <w:pgSz w:w="11906" w:h="16838"/>
      <w:pgMar w:top="765" w:right="1274" w:bottom="765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B0303" w14:textId="77777777" w:rsidR="00EF0903" w:rsidRDefault="00EF0903" w:rsidP="003C7E28">
      <w:r>
        <w:separator/>
      </w:r>
    </w:p>
  </w:endnote>
  <w:endnote w:type="continuationSeparator" w:id="0">
    <w:p w14:paraId="63FE254F" w14:textId="77777777" w:rsidR="00EF0903" w:rsidRDefault="00EF0903" w:rsidP="003C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770E" w14:textId="77777777" w:rsidR="00D95F6D" w:rsidRDefault="00D95F6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39826CF" w14:textId="77777777" w:rsidR="00D95F6D" w:rsidRDefault="00D95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E80F6" w14:textId="77777777" w:rsidR="00EF0903" w:rsidRDefault="00EF0903" w:rsidP="003C7E28">
      <w:r>
        <w:separator/>
      </w:r>
    </w:p>
  </w:footnote>
  <w:footnote w:type="continuationSeparator" w:id="0">
    <w:p w14:paraId="1464CC78" w14:textId="77777777" w:rsidR="00EF0903" w:rsidRDefault="00EF0903" w:rsidP="003C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AE1E7" w14:textId="77777777" w:rsidR="00D95F6D" w:rsidRDefault="00D95F6D">
    <w:pPr>
      <w:pStyle w:val="Nagwek"/>
    </w:pPr>
  </w:p>
  <w:p w14:paraId="2AC93F74" w14:textId="77777777" w:rsidR="00D95F6D" w:rsidRDefault="00D95F6D">
    <w:pPr>
      <w:pStyle w:val="Nagwek"/>
    </w:pPr>
    <w:r>
      <w:t xml:space="preserve">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722F"/>
    <w:multiLevelType w:val="multilevel"/>
    <w:tmpl w:val="D2F8F5FA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Calibri" w:hAnsi="Calibri" w:cs="Tahoma" w:hint="default"/>
        <w:sz w:val="2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eastAsia="Calibri" w:hAnsi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Calibri" w:hAnsi="Calibri" w:cs="Tahoma" w:hint="default"/>
        <w:sz w:val="2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Calibri" w:eastAsia="Calibri" w:hAnsi="Calibri" w:cs="Tahoma" w:hint="default"/>
        <w:sz w:val="2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Calibri" w:hAnsi="Calibri" w:cs="Tahoma" w:hint="default"/>
        <w:sz w:val="2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Calibri" w:eastAsia="Calibri" w:hAnsi="Calibri" w:cs="Tahoma" w:hint="default"/>
        <w:sz w:val="2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Calibri" w:eastAsia="Calibri" w:hAnsi="Calibri" w:cs="Tahoma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Calibri" w:eastAsia="Calibri" w:hAnsi="Calibri" w:cs="Tahoma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Calibri" w:eastAsia="Calibri" w:hAnsi="Calibri" w:cs="Tahoma" w:hint="default"/>
        <w:sz w:val="20"/>
      </w:rPr>
    </w:lvl>
  </w:abstractNum>
  <w:abstractNum w:abstractNumId="1" w15:restartNumberingAfterBreak="0">
    <w:nsid w:val="539420CD"/>
    <w:multiLevelType w:val="multilevel"/>
    <w:tmpl w:val="3AF8B4D6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0"/>
        <w:szCs w:val="2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906141361">
    <w:abstractNumId w:val="1"/>
  </w:num>
  <w:num w:numId="2" w16cid:durableId="63472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24"/>
    <w:rsid w:val="00084475"/>
    <w:rsid w:val="001143FE"/>
    <w:rsid w:val="00144F68"/>
    <w:rsid w:val="00174B20"/>
    <w:rsid w:val="002833AC"/>
    <w:rsid w:val="002C007A"/>
    <w:rsid w:val="00354769"/>
    <w:rsid w:val="00371412"/>
    <w:rsid w:val="003939C3"/>
    <w:rsid w:val="003B5AE9"/>
    <w:rsid w:val="003C2A4D"/>
    <w:rsid w:val="003C7E28"/>
    <w:rsid w:val="003D7EB9"/>
    <w:rsid w:val="004742C0"/>
    <w:rsid w:val="00584963"/>
    <w:rsid w:val="005C664A"/>
    <w:rsid w:val="00636B48"/>
    <w:rsid w:val="00636E3C"/>
    <w:rsid w:val="00662CD1"/>
    <w:rsid w:val="00685519"/>
    <w:rsid w:val="006A5837"/>
    <w:rsid w:val="006B3752"/>
    <w:rsid w:val="00744DE7"/>
    <w:rsid w:val="007E750F"/>
    <w:rsid w:val="008E0D6F"/>
    <w:rsid w:val="008F78AA"/>
    <w:rsid w:val="00913485"/>
    <w:rsid w:val="00915D5C"/>
    <w:rsid w:val="009403AA"/>
    <w:rsid w:val="00953F87"/>
    <w:rsid w:val="009E4524"/>
    <w:rsid w:val="00A218E4"/>
    <w:rsid w:val="00A70B15"/>
    <w:rsid w:val="00A97652"/>
    <w:rsid w:val="00AE3E18"/>
    <w:rsid w:val="00B1700B"/>
    <w:rsid w:val="00B82FE6"/>
    <w:rsid w:val="00BA5DE1"/>
    <w:rsid w:val="00BD59B4"/>
    <w:rsid w:val="00C250DA"/>
    <w:rsid w:val="00C64448"/>
    <w:rsid w:val="00C65C64"/>
    <w:rsid w:val="00C97C93"/>
    <w:rsid w:val="00D76497"/>
    <w:rsid w:val="00D76B3E"/>
    <w:rsid w:val="00D81B35"/>
    <w:rsid w:val="00D95F6D"/>
    <w:rsid w:val="00DE5599"/>
    <w:rsid w:val="00E84754"/>
    <w:rsid w:val="00EE4D5A"/>
    <w:rsid w:val="00EF0903"/>
    <w:rsid w:val="00EF4A0D"/>
    <w:rsid w:val="00F04448"/>
    <w:rsid w:val="00F509CA"/>
    <w:rsid w:val="00F70B24"/>
    <w:rsid w:val="00F9008E"/>
    <w:rsid w:val="00FE1F57"/>
    <w:rsid w:val="00FE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25C3"/>
  <w15:chartTrackingRefBased/>
  <w15:docId w15:val="{A2976006-FEBF-403A-AAE2-4F27DACB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F6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4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5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5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5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5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4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5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5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524"/>
    <w:rPr>
      <w:rFonts w:ascii="Calibri" w:eastAsiaTheme="majorEastAsia" w:hAnsi="Calibri" w:cstheme="majorBidi"/>
      <w:i/>
      <w:iCs/>
      <w:color w:val="595959" w:themeColor="text1" w:themeTint="A6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524"/>
    <w:rPr>
      <w:rFonts w:ascii="Calibri" w:eastAsiaTheme="majorEastAsia" w:hAnsi="Calibri" w:cstheme="majorBidi"/>
      <w:color w:val="595959" w:themeColor="text1" w:themeTint="A6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524"/>
    <w:rPr>
      <w:rFonts w:ascii="Calibri" w:eastAsiaTheme="majorEastAsia" w:hAnsi="Calibri" w:cstheme="majorBidi"/>
      <w:i/>
      <w:iCs/>
      <w:color w:val="272727" w:themeColor="text1" w:themeTint="D8"/>
      <w:kern w:val="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524"/>
    <w:rPr>
      <w:rFonts w:ascii="Calibri" w:eastAsiaTheme="majorEastAsia" w:hAnsi="Calibri" w:cstheme="majorBidi"/>
      <w:color w:val="272727" w:themeColor="text1" w:themeTint="D8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E4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52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524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9E45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5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5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52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95F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">
    <w:name w:val="header"/>
    <w:basedOn w:val="Standard"/>
    <w:link w:val="NagwekZnak"/>
    <w:rsid w:val="00D95F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95F6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omylny">
    <w:name w:val="Domyślny"/>
    <w:rsid w:val="00D95F6D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Standard"/>
    <w:link w:val="StopkaZnak"/>
    <w:rsid w:val="00D95F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95F6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basedOn w:val="Domylnaczcionkaakapitu"/>
    <w:rsid w:val="00D95F6D"/>
    <w:rPr>
      <w:sz w:val="16"/>
      <w:szCs w:val="16"/>
    </w:rPr>
  </w:style>
  <w:style w:type="character" w:styleId="Hipercze">
    <w:name w:val="Hyperlink"/>
    <w:basedOn w:val="Domylnaczcionkaakapitu"/>
    <w:rsid w:val="00D95F6D"/>
    <w:rPr>
      <w:color w:val="467886"/>
      <w:u w:val="single"/>
    </w:rPr>
  </w:style>
  <w:style w:type="paragraph" w:styleId="Tekstkomentarza">
    <w:name w:val="annotation text"/>
    <w:basedOn w:val="Normalny"/>
    <w:link w:val="TekstkomentarzaZnak"/>
    <w:rsid w:val="00D95F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95F6D"/>
    <w:rPr>
      <w:rFonts w:ascii="Calibri" w:eastAsia="Calibri" w:hAnsi="Calibri" w:cs="Tahoma"/>
      <w:kern w:val="0"/>
      <w:sz w:val="20"/>
      <w:szCs w:val="20"/>
      <w14:ligatures w14:val="none"/>
    </w:rPr>
  </w:style>
  <w:style w:type="numbering" w:customStyle="1" w:styleId="WWNum5">
    <w:name w:val="WWNum5"/>
    <w:basedOn w:val="Bezlisty"/>
    <w:rsid w:val="00D95F6D"/>
    <w:pPr>
      <w:numPr>
        <w:numId w:val="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E4D5A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C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C64"/>
    <w:rPr>
      <w:rFonts w:ascii="Calibri" w:eastAsia="Calibri" w:hAnsi="Calibri" w:cs="Tahoma"/>
      <w:b/>
      <w:bCs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8F78AA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D59B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FF57AD78243A448F8EA62AAC0CCEDF" ma:contentTypeVersion="20" ma:contentTypeDescription="Utwórz nowy dokument." ma:contentTypeScope="" ma:versionID="9ea4a93ee04deaff23e4c89d66cf0070">
  <xsd:schema xmlns:xsd="http://www.w3.org/2001/XMLSchema" xmlns:xs="http://www.w3.org/2001/XMLSchema" xmlns:p="http://schemas.microsoft.com/office/2006/metadata/properties" xmlns:ns2="7af96e2e-51ac-493e-abee-af41d1278887" xmlns:ns3="437d8438-f39e-4bdc-ad7f-581ba33153a4" targetNamespace="http://schemas.microsoft.com/office/2006/metadata/properties" ma:root="true" ma:fieldsID="2f87f1bdd5e58b3ba210cc0521f5906e" ns2:_="" ns3:_="">
    <xsd:import namespace="7af96e2e-51ac-493e-abee-af41d1278887"/>
    <xsd:import namespace="437d8438-f39e-4bdc-ad7f-581ba3315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96e2e-51ac-493e-abee-af41d127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901cb44-65e7-4657-9eb9-76d5b9209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d8438-f39e-4bdc-ad7f-581ba33153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2e4c9a5-5157-4b5a-84bf-15422016f743}" ma:internalName="TaxCatchAll" ma:showField="CatchAllData" ma:web="437d8438-f39e-4bdc-ad7f-581ba3315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7d8438-f39e-4bdc-ad7f-581ba33153a4" xsi:nil="true"/>
    <lcf76f155ced4ddcb4097134ff3c332f xmlns="7af96e2e-51ac-493e-abee-af41d12788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EAD1CC-D2AC-41F2-8356-8488E6607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CEF4DB-76A4-4C55-AB38-2E6C1B659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96e2e-51ac-493e-abee-af41d1278887"/>
    <ds:schemaRef ds:uri="437d8438-f39e-4bdc-ad7f-581ba3315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66F99-99B7-469E-95D7-609917CC645F}">
  <ds:schemaRefs>
    <ds:schemaRef ds:uri="http://schemas.microsoft.com/office/2006/metadata/properties"/>
    <ds:schemaRef ds:uri="http://schemas.microsoft.com/office/infopath/2007/PartnerControls"/>
    <ds:schemaRef ds:uri="437d8438-f39e-4bdc-ad7f-581ba33153a4"/>
    <ds:schemaRef ds:uri="7af96e2e-51ac-493e-abee-af41d12788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850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 Ochyra</dc:creator>
  <cp:keywords/>
  <dc:description/>
  <cp:lastModifiedBy>Iwona Sawicka</cp:lastModifiedBy>
  <cp:revision>3</cp:revision>
  <cp:lastPrinted>2026-06-03T11:26:00Z</cp:lastPrinted>
  <dcterms:created xsi:type="dcterms:W3CDTF">2026-08-18T18:15:00Z</dcterms:created>
  <dcterms:modified xsi:type="dcterms:W3CDTF">2026-08-19T11:14:00Z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0x0101005CFF57AD78243A448F8EA62AAC0CCEDF</vt:lpwstr>
  </property>
  <property fmtid="{D5CDD505-2E9C-101B-9397-08002B2CF9AE}" pid="3" name="MediaServiceImageTags">
    <vt:lpwstr/>
  </property>
</Properties>
</file>